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41" w:rsidRDefault="00240DF1">
      <w:pPr>
        <w:jc w:val="center"/>
        <w:rPr>
          <w:b/>
          <w:spacing w:val="-3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-192405</wp:posOffset>
            </wp:positionV>
            <wp:extent cx="1476375" cy="1462405"/>
            <wp:effectExtent l="0" t="0" r="0" b="0"/>
            <wp:wrapNone/>
            <wp:docPr id="1" name="Рисунок 2" descr="ne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new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270" distL="114300" distR="0" simplePos="0" relativeHeight="3" behindDoc="0" locked="0" layoutInCell="1" allowOverlap="1">
            <wp:simplePos x="0" y="0"/>
            <wp:positionH relativeFrom="column">
              <wp:posOffset>5107940</wp:posOffset>
            </wp:positionH>
            <wp:positionV relativeFrom="paragraph">
              <wp:posOffset>-20320</wp:posOffset>
            </wp:positionV>
            <wp:extent cx="1400175" cy="875030"/>
            <wp:effectExtent l="0" t="0" r="0" b="0"/>
            <wp:wrapNone/>
            <wp:docPr id="2" name="Рисунок 1" descr="logotip_us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logotip_usue.ep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3"/>
        </w:rPr>
        <w:t xml:space="preserve"> </w:t>
      </w:r>
    </w:p>
    <w:p w:rsidR="00297841" w:rsidRDefault="00240DF1">
      <w:pPr>
        <w:tabs>
          <w:tab w:val="left" w:pos="8265"/>
        </w:tabs>
        <w:rPr>
          <w:sz w:val="28"/>
          <w:szCs w:val="28"/>
        </w:rPr>
      </w:pPr>
      <w:r>
        <w:rPr>
          <w:b/>
          <w:spacing w:val="-3"/>
        </w:rPr>
        <w:t xml:space="preserve">                                                              ХХI век и Человек</w:t>
      </w:r>
      <w:r>
        <w:rPr>
          <w:b/>
          <w:spacing w:val="-3"/>
        </w:rPr>
        <w:tab/>
      </w:r>
    </w:p>
    <w:p w:rsidR="00297841" w:rsidRDefault="00240DF1">
      <w:pPr>
        <w:shd w:val="clear" w:color="auto" w:fill="FFFFFF"/>
        <w:spacing w:after="60" w:line="336" w:lineRule="exact"/>
        <w:ind w:right="23"/>
        <w:outlineLvl w:val="0"/>
        <w:rPr>
          <w:b/>
          <w:spacing w:val="-3"/>
          <w:sz w:val="28"/>
          <w:szCs w:val="28"/>
        </w:rPr>
      </w:pPr>
      <w:r>
        <w:rPr>
          <w:b/>
          <w:spacing w:val="-3"/>
        </w:rPr>
        <w:t xml:space="preserve">                                            Евразийский научно-исследовательский </w:t>
      </w:r>
    </w:p>
    <w:p w:rsidR="00297841" w:rsidRDefault="00240DF1">
      <w:pPr>
        <w:shd w:val="clear" w:color="auto" w:fill="FFFFFF"/>
        <w:spacing w:after="60" w:line="336" w:lineRule="exact"/>
        <w:ind w:right="23"/>
        <w:outlineLvl w:val="0"/>
        <w:rPr>
          <w:b/>
          <w:spacing w:val="-3"/>
          <w:sz w:val="28"/>
          <w:szCs w:val="28"/>
        </w:rPr>
      </w:pPr>
      <w:r>
        <w:rPr>
          <w:b/>
          <w:spacing w:val="-3"/>
        </w:rPr>
        <w:t xml:space="preserve">                                                               Институт Человека</w:t>
      </w:r>
    </w:p>
    <w:p w:rsidR="00297841" w:rsidRDefault="00240DF1">
      <w:pPr>
        <w:shd w:val="clear" w:color="auto" w:fill="FFFFFF"/>
        <w:spacing w:after="60" w:line="336" w:lineRule="exact"/>
        <w:ind w:right="23"/>
        <w:outlineLvl w:val="0"/>
      </w:pPr>
      <w:r>
        <w:rPr>
          <w:b/>
          <w:spacing w:val="-3"/>
        </w:rPr>
        <w:t xml:space="preserve">                                                       </w:t>
      </w:r>
    </w:p>
    <w:p w:rsidR="00297841" w:rsidRDefault="00297841">
      <w:pPr>
        <w:rPr>
          <w:b/>
          <w:spacing w:val="-3"/>
        </w:rPr>
      </w:pPr>
    </w:p>
    <w:p w:rsidR="00297841" w:rsidRDefault="00240DF1">
      <w:pPr>
        <w:shd w:val="clear" w:color="auto" w:fill="FFFFFF"/>
        <w:spacing w:after="60" w:line="336" w:lineRule="exact"/>
        <w:ind w:right="23"/>
        <w:outlineLvl w:val="0"/>
        <w:rPr>
          <w:b/>
          <w:spacing w:val="-3"/>
        </w:rPr>
      </w:pPr>
      <w:r>
        <w:rPr>
          <w:b/>
          <w:spacing w:val="-3"/>
        </w:rPr>
        <w:t xml:space="preserve"> Исх. № 03/</w:t>
      </w:r>
      <w:proofErr w:type="gramStart"/>
      <w:r>
        <w:rPr>
          <w:b/>
          <w:spacing w:val="-3"/>
        </w:rPr>
        <w:t>03  от</w:t>
      </w:r>
      <w:proofErr w:type="gramEnd"/>
      <w:r>
        <w:rPr>
          <w:b/>
          <w:spacing w:val="-3"/>
        </w:rPr>
        <w:t xml:space="preserve"> 06.03.2019    </w:t>
      </w:r>
    </w:p>
    <w:p w:rsidR="00297841" w:rsidRDefault="00240DF1" w:rsidP="00240DF1">
      <w:pPr>
        <w:jc w:val="right"/>
        <w:rPr>
          <w:sz w:val="32"/>
          <w:szCs w:val="32"/>
        </w:rPr>
      </w:pPr>
      <w:r>
        <w:rPr>
          <w:color w:val="000000"/>
        </w:rPr>
        <w:t xml:space="preserve"> </w:t>
      </w:r>
      <w:bookmarkStart w:id="0" w:name="_GoBack"/>
      <w:bookmarkEnd w:id="0"/>
    </w:p>
    <w:p w:rsidR="00297841" w:rsidRDefault="00240D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вразийский научно-исследовательский Институт </w:t>
      </w:r>
      <w:proofErr w:type="gramStart"/>
      <w:r>
        <w:rPr>
          <w:sz w:val="28"/>
          <w:szCs w:val="28"/>
        </w:rPr>
        <w:t xml:space="preserve">Человека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рамках проводимого  в России в 2019 году Года Театра, </w:t>
      </w:r>
      <w:r>
        <w:rPr>
          <w:sz w:val="28"/>
          <w:szCs w:val="28"/>
        </w:rPr>
        <w:t xml:space="preserve"> приглашает Вас и Ваших коллег принять участие в заседании, которое состоится </w:t>
      </w:r>
      <w:r>
        <w:rPr>
          <w:b/>
          <w:sz w:val="28"/>
          <w:szCs w:val="28"/>
        </w:rPr>
        <w:t>21 марта (четверг) 2019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 xml:space="preserve">года в </w:t>
      </w:r>
      <w:r>
        <w:rPr>
          <w:rFonts w:eastAsia="Arial Unicode MS"/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 ч. 00 мин.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г.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Екатеринбург,ул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. 8 Марта 62, Дом Культуры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УрГЭУ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).</w:t>
      </w:r>
    </w:p>
    <w:p w:rsidR="00297841" w:rsidRDefault="00297841">
      <w:pPr>
        <w:ind w:firstLine="709"/>
        <w:jc w:val="both"/>
        <w:rPr>
          <w:b/>
          <w:sz w:val="28"/>
          <w:szCs w:val="28"/>
        </w:rPr>
      </w:pPr>
    </w:p>
    <w:p w:rsidR="00297841" w:rsidRDefault="00240DF1">
      <w:pPr>
        <w:ind w:firstLine="709"/>
        <w:jc w:val="both"/>
        <w:rPr>
          <w:b/>
        </w:rPr>
      </w:pPr>
      <w:r>
        <w:rPr>
          <w:b/>
          <w:sz w:val="28"/>
          <w:szCs w:val="28"/>
        </w:rPr>
        <w:t xml:space="preserve">Ведущие: </w:t>
      </w:r>
    </w:p>
    <w:p w:rsidR="00297841" w:rsidRDefault="00240DF1">
      <w:pPr>
        <w:ind w:firstLine="709"/>
        <w:jc w:val="both"/>
      </w:pPr>
      <w:proofErr w:type="spellStart"/>
      <w:r>
        <w:rPr>
          <w:b/>
          <w:sz w:val="28"/>
          <w:szCs w:val="28"/>
        </w:rPr>
        <w:t>Черешнев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Валерий Александрович</w:t>
      </w:r>
      <w:r>
        <w:rPr>
          <w:sz w:val="28"/>
          <w:szCs w:val="28"/>
        </w:rPr>
        <w:t xml:space="preserve"> - академик РАН, Президент Евразийского научно-исследовательского Института Человека, член Президиума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РАН.</w:t>
      </w:r>
    </w:p>
    <w:p w:rsidR="00297841" w:rsidRDefault="00240DF1">
      <w:pPr>
        <w:ind w:firstLine="709"/>
        <w:jc w:val="both"/>
      </w:pPr>
      <w:r>
        <w:rPr>
          <w:b/>
          <w:sz w:val="28"/>
          <w:szCs w:val="28"/>
        </w:rPr>
        <w:t xml:space="preserve">Силин Яков Петрович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ректор Уральского государственного экономического университета, доктор экономических наук, профессор, </w:t>
      </w:r>
      <w:r>
        <w:rPr>
          <w:sz w:val="28"/>
          <w:szCs w:val="28"/>
        </w:rPr>
        <w:t>первый вице-президент Евразийского научно-исследовательского Института Человека.</w:t>
      </w:r>
    </w:p>
    <w:p w:rsidR="00297841" w:rsidRDefault="00297841">
      <w:pPr>
        <w:jc w:val="both"/>
        <w:rPr>
          <w:sz w:val="28"/>
          <w:szCs w:val="28"/>
        </w:rPr>
      </w:pPr>
    </w:p>
    <w:p w:rsidR="00297841" w:rsidRDefault="00240DF1">
      <w:pPr>
        <w:ind w:firstLine="709"/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297841" w:rsidRDefault="00240DF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заседания</w:t>
      </w:r>
    </w:p>
    <w:p w:rsidR="00297841" w:rsidRDefault="00240DF1">
      <w:pPr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«Театр как миссия и как профессия в современных условиях»</w:t>
      </w:r>
    </w:p>
    <w:p w:rsidR="00297841" w:rsidRDefault="00297841">
      <w:pPr>
        <w:ind w:firstLine="709"/>
        <w:jc w:val="both"/>
        <w:rPr>
          <w:b/>
        </w:rPr>
      </w:pPr>
    </w:p>
    <w:p w:rsidR="00297841" w:rsidRDefault="00240DF1">
      <w:pPr>
        <w:tabs>
          <w:tab w:val="left" w:pos="10770"/>
        </w:tabs>
        <w:ind w:firstLine="73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Театральное искусство в современной России занимает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особое место в развитии человеческого потенциала, в создании благоприятных предпосылок для плодотворной реализации способностей каждого человека, улучшения условий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жизни  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качества социальной среды.</w:t>
      </w:r>
    </w:p>
    <w:p w:rsidR="00297841" w:rsidRDefault="00240DF1">
      <w:pPr>
        <w:tabs>
          <w:tab w:val="left" w:pos="10770"/>
        </w:tabs>
        <w:ind w:firstLine="73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 мере развития личности растут потребности в ее культ</w:t>
      </w:r>
      <w:r>
        <w:rPr>
          <w:rFonts w:eastAsia="Calibri"/>
          <w:color w:val="000000"/>
          <w:sz w:val="28"/>
          <w:szCs w:val="28"/>
          <w:lang w:eastAsia="en-US"/>
        </w:rPr>
        <w:t xml:space="preserve">урно-творческом самовыражении, освоении накопленных обществом культурных и духовных ценностей. Необходимость в удовлетворении этих потребностей требует адекватного развития сферы культуры в целом и ее отдельных отраслей.  Российская модель репертуарного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те</w:t>
      </w:r>
      <w:r>
        <w:rPr>
          <w:rFonts w:eastAsia="Calibri"/>
          <w:color w:val="000000"/>
          <w:sz w:val="28"/>
          <w:szCs w:val="28"/>
          <w:lang w:eastAsia="en-US"/>
        </w:rPr>
        <w:t>атра(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как музыкального, так и драматического), сложившаяся в нашей стране в течение двух веков,  является уникальным опытом, признанным и почитаемым во всем мире. Особая миссия театра - доносить до общественного сознания идеи и ценности, побуждая людей к тв</w:t>
      </w:r>
      <w:r>
        <w:rPr>
          <w:rFonts w:eastAsia="Calibri"/>
          <w:color w:val="000000"/>
          <w:sz w:val="28"/>
          <w:szCs w:val="28"/>
          <w:lang w:eastAsia="en-US"/>
        </w:rPr>
        <w:t>орчеству во всех сферах социальной жизни.</w:t>
      </w:r>
    </w:p>
    <w:p w:rsidR="00297841" w:rsidRDefault="00240DF1">
      <w:pPr>
        <w:tabs>
          <w:tab w:val="left" w:pos="10770"/>
        </w:tabs>
        <w:ind w:firstLine="73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Цели практической конференции: </w:t>
      </w:r>
    </w:p>
    <w:p w:rsidR="00297841" w:rsidRDefault="00240DF1">
      <w:pPr>
        <w:pStyle w:val="ab"/>
        <w:tabs>
          <w:tab w:val="left" w:pos="10770"/>
        </w:tabs>
        <w:spacing w:after="0" w:line="240" w:lineRule="auto"/>
        <w:ind w:firstLine="73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презентация результатов деятельности в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области  современного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состояния (и перспектив развития) российского театрального образования (доклады и практические показы театрализованных пр</w:t>
      </w:r>
      <w:r>
        <w:rPr>
          <w:rFonts w:eastAsia="Calibri"/>
          <w:color w:val="000000"/>
          <w:sz w:val="28"/>
          <w:szCs w:val="28"/>
          <w:lang w:eastAsia="en-US"/>
        </w:rPr>
        <w:t>ограмм).</w:t>
      </w:r>
    </w:p>
    <w:p w:rsidR="00297841" w:rsidRDefault="00240DF1">
      <w:pPr>
        <w:pStyle w:val="ab"/>
        <w:tabs>
          <w:tab w:val="left" w:pos="1077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обсуждение актуальных вопросов жизнедеятельности российской театральной школы, обсуждение перспектив развития театральной деятельности в России;  </w:t>
      </w:r>
    </w:p>
    <w:p w:rsidR="00297841" w:rsidRDefault="00297841">
      <w:pPr>
        <w:pStyle w:val="ab"/>
        <w:tabs>
          <w:tab w:val="left" w:pos="10770"/>
        </w:tabs>
        <w:spacing w:after="0" w:line="240" w:lineRule="auto"/>
        <w:ind w:firstLine="73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297841" w:rsidRDefault="00240DF1">
      <w:pPr>
        <w:ind w:firstLine="709"/>
        <w:jc w:val="both"/>
        <w:rPr>
          <w:b/>
        </w:rPr>
      </w:pPr>
      <w:r>
        <w:rPr>
          <w:b/>
          <w:sz w:val="28"/>
          <w:szCs w:val="28"/>
        </w:rPr>
        <w:t>С уважением к Вам,</w:t>
      </w:r>
    </w:p>
    <w:p w:rsidR="00297841" w:rsidRDefault="00297841">
      <w:pPr>
        <w:ind w:firstLine="709"/>
        <w:jc w:val="both"/>
        <w:rPr>
          <w:sz w:val="28"/>
          <w:szCs w:val="28"/>
        </w:rPr>
      </w:pPr>
    </w:p>
    <w:p w:rsidR="00297841" w:rsidRDefault="00240DF1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b/>
          <w:bCs/>
          <w:sz w:val="28"/>
          <w:szCs w:val="28"/>
        </w:rPr>
        <w:lastRenderedPageBreak/>
        <w:t>Черешнев</w:t>
      </w:r>
      <w:proofErr w:type="spellEnd"/>
      <w:r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Валерий Александрович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академик РАН, президент Евразийского научно-исследовательского Института Человека, член Президиума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РАН.</w:t>
      </w:r>
    </w:p>
    <w:p w:rsidR="00297841" w:rsidRDefault="00240DF1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sz w:val="28"/>
          <w:szCs w:val="28"/>
        </w:rPr>
        <w:t>Силин Яков Петрович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ректор Уральского государственного экономического университета, доктор экономических наук, профессор, первый вице-президент Е</w:t>
      </w:r>
      <w:r>
        <w:rPr>
          <w:rFonts w:ascii="Times New Roman" w:hAnsi="Times New Roman" w:cs="Times New Roman"/>
          <w:sz w:val="28"/>
          <w:szCs w:val="28"/>
        </w:rPr>
        <w:t>вразийского научно-исследовательского Института Человека.</w:t>
      </w:r>
    </w:p>
    <w:p w:rsidR="00297841" w:rsidRDefault="00297841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97841" w:rsidRDefault="00240DF1">
      <w:pPr>
        <w:ind w:firstLine="709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Контактный телефон для справок и информации: </w:t>
      </w:r>
    </w:p>
    <w:p w:rsidR="00297841" w:rsidRDefault="00240DF1">
      <w:pPr>
        <w:ind w:firstLine="709"/>
        <w:jc w:val="both"/>
        <w:rPr>
          <w:b/>
          <w:color w:val="000000"/>
          <w:lang w:val="en-US"/>
        </w:rPr>
      </w:pPr>
      <w:r>
        <w:rPr>
          <w:b/>
          <w:color w:val="000000"/>
          <w:sz w:val="28"/>
          <w:szCs w:val="28"/>
          <w:lang w:val="en-US"/>
        </w:rPr>
        <w:t>221-27-88, 8-950-645-90-10, email: kostrsp@usue.ru, eniich@usue.ru</w:t>
      </w:r>
    </w:p>
    <w:p w:rsidR="00297841" w:rsidRDefault="00240DF1">
      <w:pPr>
        <w:ind w:firstLine="709"/>
        <w:jc w:val="both"/>
      </w:pPr>
      <w:r>
        <w:rPr>
          <w:b/>
          <w:color w:val="000000"/>
          <w:sz w:val="28"/>
          <w:szCs w:val="28"/>
        </w:rPr>
        <w:t xml:space="preserve">Костромина Светлана Прокопьевна – </w:t>
      </w:r>
      <w:r>
        <w:rPr>
          <w:color w:val="000000"/>
          <w:sz w:val="28"/>
          <w:szCs w:val="28"/>
        </w:rPr>
        <w:t xml:space="preserve">советник при ректорате </w:t>
      </w:r>
      <w:proofErr w:type="spellStart"/>
      <w:r>
        <w:rPr>
          <w:color w:val="000000"/>
          <w:sz w:val="28"/>
          <w:szCs w:val="28"/>
        </w:rPr>
        <w:t>УрГЭУ</w:t>
      </w:r>
      <w:proofErr w:type="spellEnd"/>
      <w:r>
        <w:rPr>
          <w:color w:val="000000"/>
          <w:sz w:val="28"/>
          <w:szCs w:val="28"/>
        </w:rPr>
        <w:t>;</w:t>
      </w:r>
    </w:p>
    <w:p w:rsidR="00297841" w:rsidRDefault="00240DF1">
      <w:pPr>
        <w:pStyle w:val="ab"/>
        <w:tabs>
          <w:tab w:val="left" w:pos="10770"/>
        </w:tabs>
        <w:spacing w:after="0" w:line="240" w:lineRule="auto"/>
        <w:ind w:firstLine="737"/>
        <w:jc w:val="both"/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8-965-51-99-509, Еле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на Анатольевна </w:t>
      </w:r>
      <w:proofErr w:type="spellStart"/>
      <w:r>
        <w:rPr>
          <w:rFonts w:eastAsia="Calibri"/>
          <w:b/>
          <w:bCs/>
          <w:color w:val="000000"/>
          <w:sz w:val="28"/>
          <w:szCs w:val="28"/>
          <w:lang w:eastAsia="en-US"/>
        </w:rPr>
        <w:t>Маковиченко</w:t>
      </w:r>
      <w:proofErr w:type="spellEnd"/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исполняющая обязанности директора Дома Культуры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УрГЭУ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297841" w:rsidRDefault="00297841">
      <w:pPr>
        <w:ind w:firstLine="709"/>
        <w:jc w:val="both"/>
        <w:rPr>
          <w:b/>
          <w:color w:val="000000"/>
          <w:sz w:val="28"/>
          <w:szCs w:val="28"/>
        </w:rPr>
      </w:pPr>
    </w:p>
    <w:p w:rsidR="00297841" w:rsidRDefault="00297841">
      <w:pPr>
        <w:ind w:firstLine="709"/>
        <w:jc w:val="both"/>
        <w:rPr>
          <w:b/>
          <w:sz w:val="28"/>
          <w:szCs w:val="28"/>
        </w:rPr>
      </w:pPr>
    </w:p>
    <w:p w:rsidR="00297841" w:rsidRDefault="00240DF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Просьба подтвердить участие и сообщить имена участников заседания до 18 марта</w:t>
      </w:r>
      <w:r>
        <w:rPr>
          <w:b/>
          <w:color w:val="000000"/>
          <w:sz w:val="28"/>
          <w:szCs w:val="28"/>
        </w:rPr>
        <w:t xml:space="preserve"> 2019 года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указанным телефонам или </w:t>
      </w:r>
      <w:r>
        <w:rPr>
          <w:b/>
          <w:sz w:val="28"/>
          <w:szCs w:val="28"/>
          <w:lang w:val="en-US"/>
        </w:rPr>
        <w:t>email</w:t>
      </w:r>
      <w:r>
        <w:rPr>
          <w:b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 </w:t>
      </w:r>
    </w:p>
    <w:p w:rsidR="00297841" w:rsidRDefault="00297841">
      <w:pPr>
        <w:ind w:firstLine="709"/>
        <w:jc w:val="both"/>
        <w:rPr>
          <w:b/>
          <w:color w:val="000000"/>
        </w:rPr>
      </w:pPr>
    </w:p>
    <w:p w:rsidR="00297841" w:rsidRDefault="00240DF1">
      <w:pPr>
        <w:ind w:firstLine="709"/>
        <w:jc w:val="both"/>
      </w:pPr>
      <w:r>
        <w:rPr>
          <w:i/>
          <w:iCs/>
          <w:color w:val="000000"/>
          <w:sz w:val="28"/>
          <w:szCs w:val="28"/>
        </w:rPr>
        <w:t xml:space="preserve">Сайт Института Человека — </w:t>
      </w:r>
      <w:hyperlink r:id="rId7">
        <w:r>
          <w:rPr>
            <w:rStyle w:val="-"/>
            <w:i/>
            <w:iCs/>
            <w:color w:val="000000"/>
            <w:sz w:val="28"/>
            <w:szCs w:val="28"/>
          </w:rPr>
          <w:t>eniich@usue.ru</w:t>
        </w:r>
      </w:hyperlink>
      <w:r>
        <w:rPr>
          <w:i/>
          <w:iCs/>
          <w:color w:val="000000"/>
          <w:sz w:val="28"/>
          <w:szCs w:val="28"/>
        </w:rPr>
        <w:t xml:space="preserve"> </w:t>
      </w:r>
    </w:p>
    <w:sectPr w:rsidR="00297841">
      <w:pgSz w:w="11906" w:h="16838"/>
      <w:pgMar w:top="902" w:right="852" w:bottom="360" w:left="9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41"/>
    <w:rsid w:val="00240DF1"/>
    <w:rsid w:val="0029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94BAC-54FB-4EE3-AA0B-71BCBCAE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330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C7A29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qFormat/>
    <w:locked/>
    <w:rsid w:val="00AE4D51"/>
    <w:rPr>
      <w:sz w:val="29"/>
      <w:szCs w:val="29"/>
      <w:shd w:val="clear" w:color="auto" w:fill="FFFFFF"/>
    </w:rPr>
  </w:style>
  <w:style w:type="character" w:customStyle="1" w:styleId="a4">
    <w:name w:val="Основной текст + Полужирный"/>
    <w:qFormat/>
    <w:rsid w:val="00AE4D51"/>
    <w:rPr>
      <w:color w:val="000000"/>
      <w:spacing w:val="-10"/>
      <w:w w:val="100"/>
      <w:sz w:val="29"/>
      <w:szCs w:val="29"/>
      <w:shd w:val="clear" w:color="auto" w:fill="FFFFFF"/>
      <w:lang w:val="ru-RU" w:bidi="ar-SA"/>
    </w:rPr>
  </w:style>
  <w:style w:type="character" w:customStyle="1" w:styleId="a5">
    <w:name w:val="Текст выноски Знак"/>
    <w:basedOn w:val="a0"/>
    <w:uiPriority w:val="99"/>
    <w:semiHidden/>
    <w:qFormat/>
    <w:rsid w:val="00540FB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CC7A2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-">
    <w:name w:val="Интернет-ссылка"/>
    <w:rsid w:val="00D60C8C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B707CC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B71D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4330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745A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745A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Book Title"/>
    <w:basedOn w:val="a0"/>
    <w:uiPriority w:val="33"/>
    <w:qFormat/>
    <w:rsid w:val="00180488"/>
    <w:rPr>
      <w:b/>
      <w:bCs/>
      <w:i/>
      <w:iCs/>
      <w:spacing w:val="5"/>
    </w:rPr>
  </w:style>
  <w:style w:type="character" w:styleId="a9">
    <w:name w:val="Subtle Emphasis"/>
    <w:basedOn w:val="a0"/>
    <w:uiPriority w:val="19"/>
    <w:qFormat/>
    <w:rsid w:val="003E6976"/>
    <w:rPr>
      <w:i/>
      <w:iCs/>
      <w:color w:val="404040" w:themeColor="text1" w:themeTint="BF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  <w:lang w:val="en-US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  <w:sz w:val="24"/>
      <w:szCs w:val="24"/>
      <w:lang w:val="en-US"/>
    </w:rPr>
  </w:style>
  <w:style w:type="character" w:customStyle="1" w:styleId="ListLabel19">
    <w:name w:val="ListLabel 19"/>
    <w:qFormat/>
    <w:rPr>
      <w:b/>
      <w:sz w:val="24"/>
      <w:szCs w:val="24"/>
    </w:rPr>
  </w:style>
  <w:style w:type="character" w:customStyle="1" w:styleId="ListLabel20">
    <w:name w:val="ListLabel 20"/>
    <w:qFormat/>
    <w:rPr>
      <w:b/>
      <w:sz w:val="24"/>
      <w:szCs w:val="24"/>
      <w:lang w:val="en-US"/>
    </w:rPr>
  </w:style>
  <w:style w:type="character" w:customStyle="1" w:styleId="ListLabel21">
    <w:name w:val="ListLabel 21"/>
    <w:qFormat/>
    <w:rPr>
      <w:b/>
      <w:sz w:val="24"/>
      <w:szCs w:val="24"/>
    </w:rPr>
  </w:style>
  <w:style w:type="character" w:customStyle="1" w:styleId="ListLabel22">
    <w:name w:val="ListLabel 22"/>
    <w:qFormat/>
    <w:rPr>
      <w:b/>
      <w:sz w:val="28"/>
      <w:szCs w:val="28"/>
      <w:lang w:val="en-US"/>
    </w:rPr>
  </w:style>
  <w:style w:type="character" w:customStyle="1" w:styleId="ListLabel23">
    <w:name w:val="ListLabel 23"/>
    <w:qFormat/>
    <w:rPr>
      <w:b/>
      <w:sz w:val="28"/>
      <w:szCs w:val="28"/>
    </w:rPr>
  </w:style>
  <w:style w:type="character" w:customStyle="1" w:styleId="ListLabel24">
    <w:name w:val="ListLabel 24"/>
    <w:qFormat/>
    <w:rPr>
      <w:b w:val="0"/>
      <w:bCs w:val="0"/>
      <w:i/>
      <w:iCs/>
      <w:color w:val="000000"/>
      <w:sz w:val="28"/>
      <w:szCs w:val="28"/>
    </w:rPr>
  </w:style>
  <w:style w:type="character" w:customStyle="1" w:styleId="ListLabel25">
    <w:name w:val="ListLabel 25"/>
    <w:qFormat/>
    <w:rPr>
      <w:b/>
      <w:sz w:val="24"/>
      <w:szCs w:val="24"/>
      <w:lang w:val="en-US"/>
    </w:rPr>
  </w:style>
  <w:style w:type="character" w:customStyle="1" w:styleId="ListLabel26">
    <w:name w:val="ListLabel 26"/>
    <w:qFormat/>
    <w:rPr>
      <w:b/>
      <w:sz w:val="24"/>
      <w:szCs w:val="24"/>
    </w:rPr>
  </w:style>
  <w:style w:type="character" w:customStyle="1" w:styleId="ListLabel27">
    <w:name w:val="ListLabel 27"/>
    <w:qFormat/>
    <w:rPr>
      <w:b/>
      <w:sz w:val="28"/>
      <w:szCs w:val="28"/>
      <w:lang w:val="en-US"/>
    </w:rPr>
  </w:style>
  <w:style w:type="character" w:customStyle="1" w:styleId="ListLabel28">
    <w:name w:val="ListLabel 28"/>
    <w:qFormat/>
    <w:rPr>
      <w:b/>
      <w:sz w:val="28"/>
      <w:szCs w:val="28"/>
    </w:rPr>
  </w:style>
  <w:style w:type="character" w:customStyle="1" w:styleId="ListLabel29">
    <w:name w:val="ListLabel 29"/>
    <w:qFormat/>
    <w:rPr>
      <w:b w:val="0"/>
      <w:bCs w:val="0"/>
      <w:i/>
      <w:iCs/>
      <w:color w:val="000000"/>
      <w:sz w:val="28"/>
      <w:szCs w:val="28"/>
    </w:rPr>
  </w:style>
  <w:style w:type="character" w:customStyle="1" w:styleId="ListLabel30">
    <w:name w:val="ListLabel 30"/>
    <w:qFormat/>
    <w:rPr>
      <w:b w:val="0"/>
      <w:bCs w:val="0"/>
      <w:i/>
      <w:iCs/>
      <w:color w:val="000000"/>
      <w:sz w:val="28"/>
      <w:szCs w:val="28"/>
    </w:rPr>
  </w:style>
  <w:style w:type="character" w:customStyle="1" w:styleId="ListLabel31">
    <w:name w:val="ListLabel 31"/>
    <w:qFormat/>
    <w:rPr>
      <w:b w:val="0"/>
      <w:bCs w:val="0"/>
      <w:i/>
      <w:iCs/>
      <w:color w:val="000000"/>
      <w:sz w:val="28"/>
      <w:szCs w:val="28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3">
    <w:name w:val="Основной текст3"/>
    <w:basedOn w:val="a"/>
    <w:link w:val="a3"/>
    <w:qFormat/>
    <w:rsid w:val="00AE4D51"/>
    <w:pPr>
      <w:widowControl w:val="0"/>
      <w:shd w:val="clear" w:color="auto" w:fill="FFFFFF"/>
      <w:spacing w:line="240" w:lineRule="atLeast"/>
      <w:ind w:hanging="380"/>
      <w:jc w:val="both"/>
    </w:pPr>
    <w:rPr>
      <w:rFonts w:asciiTheme="minorHAnsi" w:eastAsiaTheme="minorHAnsi" w:hAnsiTheme="minorHAnsi" w:cstheme="minorBidi"/>
      <w:sz w:val="29"/>
      <w:szCs w:val="29"/>
      <w:shd w:val="clear" w:color="auto" w:fill="FFFFFF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540FBB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CC7A2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qFormat/>
    <w:rsid w:val="00D3202E"/>
    <w:pPr>
      <w:spacing w:beforeAutospacing="1" w:afterAutospacing="1"/>
    </w:pPr>
  </w:style>
  <w:style w:type="paragraph" w:styleId="HTML0">
    <w:name w:val="HTML Preformatted"/>
    <w:basedOn w:val="a"/>
    <w:uiPriority w:val="99"/>
    <w:semiHidden/>
    <w:unhideWhenUsed/>
    <w:qFormat/>
    <w:rsid w:val="00B71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2">
    <w:name w:val="header"/>
    <w:basedOn w:val="a"/>
    <w:uiPriority w:val="99"/>
    <w:unhideWhenUsed/>
    <w:rsid w:val="00745AD1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745AD1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A92F2D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iich@usu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F7865-020F-4916-99BB-B7462753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477</Words>
  <Characters>2721</Characters>
  <Application>Microsoft Office Word</Application>
  <DocSecurity>0</DocSecurity>
  <Lines>22</Lines>
  <Paragraphs>6</Paragraphs>
  <ScaleCrop>false</ScaleCrop>
  <Company>Уральский государственный экономический университет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Штульберг Екатерина Александровна</dc:creator>
  <dc:description/>
  <cp:lastModifiedBy>Пользователь Windows</cp:lastModifiedBy>
  <cp:revision>77</cp:revision>
  <cp:lastPrinted>2019-03-04T13:01:00Z</cp:lastPrinted>
  <dcterms:created xsi:type="dcterms:W3CDTF">2018-09-25T07:58:00Z</dcterms:created>
  <dcterms:modified xsi:type="dcterms:W3CDTF">2019-03-07T05:06:00Z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