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D1" w:rsidRPr="00137A88" w:rsidRDefault="008F4FD1" w:rsidP="008F4FD1">
      <w:pPr>
        <w:pStyle w:val="3"/>
        <w:spacing w:before="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137A88">
        <w:rPr>
          <w:rFonts w:ascii="Times New Roman" w:hAnsi="Times New Roman"/>
          <w:b w:val="0"/>
          <w:color w:val="auto"/>
          <w:sz w:val="28"/>
          <w:szCs w:val="28"/>
        </w:rPr>
        <w:t xml:space="preserve">УДК </w:t>
      </w:r>
    </w:p>
    <w:p w:rsidR="00773592" w:rsidRPr="00137A88" w:rsidRDefault="00502136" w:rsidP="00DE43CA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37A88">
        <w:rPr>
          <w:rFonts w:ascii="Times New Roman" w:hAnsi="Times New Roman"/>
          <w:color w:val="auto"/>
          <w:sz w:val="28"/>
          <w:szCs w:val="28"/>
        </w:rPr>
        <w:t>ЗАГОЛОВОК СТАТЬИ</w:t>
      </w:r>
      <w:r w:rsidR="008443D2" w:rsidRPr="00137A88">
        <w:rPr>
          <w:rFonts w:ascii="Times New Roman" w:hAnsi="Times New Roman"/>
          <w:color w:val="auto"/>
          <w:sz w:val="28"/>
          <w:szCs w:val="28"/>
        </w:rPr>
        <w:t xml:space="preserve">  на русском языке</w:t>
      </w:r>
    </w:p>
    <w:p w:rsidR="00502136" w:rsidRPr="008F5304" w:rsidRDefault="007405D1" w:rsidP="003A686B">
      <w:pPr>
        <w:spacing w:after="0" w:line="240" w:lineRule="auto"/>
        <w:jc w:val="center"/>
        <w:rPr>
          <w:rFonts w:asciiTheme="minorHAnsi" w:hAnsiTheme="minorHAnsi"/>
          <w:color w:val="444455"/>
          <w:shd w:val="clear" w:color="auto" w:fill="FFFFFF"/>
        </w:rPr>
      </w:pPr>
      <w:r w:rsidRPr="008F5304">
        <w:rPr>
          <w:rFonts w:asciiTheme="minorHAnsi" w:hAnsiTheme="minorHAnsi"/>
          <w:color w:val="444455"/>
          <w:shd w:val="clear" w:color="auto" w:fill="FFFFFF"/>
        </w:rPr>
        <w:t xml:space="preserve">должен быть кратким (лучше цитируются заголовки, в которых </w:t>
      </w:r>
      <w:r w:rsidR="000310C2" w:rsidRPr="008F5304">
        <w:rPr>
          <w:rFonts w:asciiTheme="minorHAnsi" w:hAnsiTheme="minorHAnsi"/>
          <w:color w:val="444455"/>
          <w:shd w:val="clear" w:color="auto" w:fill="FFFFFF"/>
        </w:rPr>
        <w:t>не более 6</w:t>
      </w:r>
      <w:r w:rsidR="00137A88" w:rsidRPr="008F5304">
        <w:rPr>
          <w:rFonts w:asciiTheme="minorHAnsi" w:hAnsiTheme="minorHAnsi"/>
          <w:color w:val="444455"/>
          <w:shd w:val="clear" w:color="auto" w:fill="FFFFFF"/>
        </w:rPr>
        <w:t>–</w:t>
      </w:r>
      <w:r w:rsidR="000310C2" w:rsidRPr="008F5304">
        <w:rPr>
          <w:rFonts w:asciiTheme="minorHAnsi" w:hAnsiTheme="minorHAnsi"/>
          <w:color w:val="444455"/>
          <w:shd w:val="clear" w:color="auto" w:fill="FFFFFF"/>
        </w:rPr>
        <w:t>8</w:t>
      </w:r>
      <w:r w:rsidR="00137A88" w:rsidRPr="008F5304">
        <w:rPr>
          <w:rFonts w:asciiTheme="minorHAnsi" w:hAnsiTheme="minorHAnsi"/>
          <w:color w:val="444455"/>
          <w:shd w:val="clear" w:color="auto" w:fill="FFFFFF"/>
        </w:rPr>
        <w:t xml:space="preserve"> </w:t>
      </w:r>
      <w:r w:rsidR="00502136" w:rsidRPr="008F5304">
        <w:rPr>
          <w:rFonts w:asciiTheme="minorHAnsi" w:hAnsiTheme="minorHAnsi"/>
          <w:color w:val="444455"/>
          <w:shd w:val="clear" w:color="auto" w:fill="FFFFFF"/>
        </w:rPr>
        <w:t xml:space="preserve">слов) и точно отражать тематику и результаты проведенного научного исследования. </w:t>
      </w:r>
    </w:p>
    <w:p w:rsidR="007405D1" w:rsidRPr="00137A88" w:rsidRDefault="007405D1" w:rsidP="007405D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37A88">
        <w:rPr>
          <w:rFonts w:ascii="Times New Roman" w:hAnsi="Times New Roman"/>
          <w:b/>
          <w:i/>
          <w:sz w:val="28"/>
          <w:szCs w:val="28"/>
        </w:rPr>
        <w:t>И. О. Фамилия</w:t>
      </w:r>
      <w:r w:rsidRPr="00137A8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137A88">
        <w:rPr>
          <w:rFonts w:ascii="Times New Roman" w:hAnsi="Times New Roman"/>
          <w:i/>
          <w:sz w:val="28"/>
          <w:szCs w:val="28"/>
          <w:vertAlign w:val="superscript"/>
          <w:lang w:val="en-US"/>
        </w:rPr>
        <w:t>a</w:t>
      </w:r>
      <w:r w:rsidRPr="00137A88">
        <w:rPr>
          <w:rFonts w:ascii="Times New Roman" w:hAnsi="Times New Roman"/>
          <w:b/>
          <w:i/>
          <w:sz w:val="28"/>
          <w:szCs w:val="28"/>
        </w:rPr>
        <w:t xml:space="preserve">, И. О. </w:t>
      </w:r>
      <w:r>
        <w:rPr>
          <w:rFonts w:ascii="Times New Roman" w:hAnsi="Times New Roman"/>
          <w:b/>
          <w:i/>
          <w:sz w:val="28"/>
          <w:szCs w:val="28"/>
        </w:rPr>
        <w:t>Фамилия</w:t>
      </w:r>
      <w:r w:rsidRPr="00137A88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37A88">
        <w:rPr>
          <w:rFonts w:ascii="Times New Roman" w:hAnsi="Times New Roman"/>
          <w:i/>
          <w:sz w:val="24"/>
          <w:szCs w:val="24"/>
          <w:vertAlign w:val="superscript"/>
          <w:lang w:val="en-US"/>
        </w:rPr>
        <w:t>b</w:t>
      </w:r>
      <w:r w:rsidRPr="00137A88">
        <w:rPr>
          <w:rStyle w:val="a5"/>
          <w:rFonts w:ascii="Times New Roman" w:hAnsi="Times New Roman"/>
          <w:i/>
          <w:sz w:val="24"/>
          <w:szCs w:val="24"/>
          <w:vertAlign w:val="baseline"/>
        </w:rPr>
        <w:t xml:space="preserve"> </w:t>
      </w:r>
    </w:p>
    <w:p w:rsidR="007405D1" w:rsidRPr="008F5304" w:rsidRDefault="007405D1" w:rsidP="007405D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F5304">
        <w:rPr>
          <w:rFonts w:ascii="Times New Roman" w:hAnsi="Times New Roman"/>
          <w:i/>
          <w:sz w:val="24"/>
          <w:szCs w:val="24"/>
        </w:rPr>
        <w:t>Место работы авторов (название организации), Город (Страна)</w:t>
      </w:r>
    </w:p>
    <w:p w:rsidR="007405D1" w:rsidRPr="008F5304" w:rsidRDefault="004B4326" w:rsidP="007405D1">
      <w:pPr>
        <w:spacing w:after="0" w:line="240" w:lineRule="auto"/>
        <w:jc w:val="right"/>
        <w:rPr>
          <w:rStyle w:val="ad"/>
          <w:rFonts w:ascii="Times New Roman" w:hAnsi="Times New Roman"/>
          <w:i/>
          <w:color w:val="auto"/>
          <w:sz w:val="24"/>
          <w:szCs w:val="24"/>
          <w:u w:val="none"/>
        </w:rPr>
      </w:pPr>
      <w:hyperlink r:id="rId8" w:history="1">
        <w:r w:rsidR="007405D1" w:rsidRPr="008F5304">
          <w:rPr>
            <w:rFonts w:ascii="Times New Roman" w:hAnsi="Times New Roman"/>
            <w:i/>
            <w:sz w:val="24"/>
            <w:szCs w:val="24"/>
            <w:vertAlign w:val="superscript"/>
          </w:rPr>
          <w:t xml:space="preserve"> </w:t>
        </w:r>
        <w:r w:rsidR="007405D1" w:rsidRPr="008F5304">
          <w:rPr>
            <w:rFonts w:ascii="Times New Roman" w:hAnsi="Times New Roman"/>
            <w:i/>
            <w:sz w:val="24"/>
            <w:szCs w:val="24"/>
            <w:vertAlign w:val="superscript"/>
            <w:lang w:val="en-US"/>
          </w:rPr>
          <w:t>a</w:t>
        </w:r>
        <w:r w:rsidR="007405D1" w:rsidRPr="008F5304">
          <w:rPr>
            <w:rStyle w:val="ad"/>
            <w:rFonts w:ascii="Times New Roman" w:hAnsi="Times New Roman"/>
            <w:i/>
            <w:color w:val="auto"/>
            <w:sz w:val="24"/>
            <w:szCs w:val="24"/>
            <w:u w:val="none"/>
          </w:rPr>
          <w:t xml:space="preserve"> электронный адрес</w:t>
        </w:r>
      </w:hyperlink>
      <w:r w:rsidR="007405D1" w:rsidRPr="008F5304">
        <w:rPr>
          <w:rStyle w:val="ad"/>
          <w:rFonts w:ascii="Times New Roman" w:hAnsi="Times New Roman"/>
          <w:i/>
          <w:color w:val="auto"/>
          <w:sz w:val="24"/>
          <w:szCs w:val="24"/>
          <w:u w:val="none"/>
        </w:rPr>
        <w:t>;</w:t>
      </w:r>
    </w:p>
    <w:p w:rsidR="007405D1" w:rsidRPr="008F5304" w:rsidRDefault="004B4326" w:rsidP="007405D1">
      <w:pPr>
        <w:spacing w:after="0" w:line="240" w:lineRule="auto"/>
        <w:jc w:val="right"/>
        <w:rPr>
          <w:rStyle w:val="ad"/>
          <w:rFonts w:ascii="Times New Roman" w:hAnsi="Times New Roman"/>
          <w:i/>
          <w:color w:val="auto"/>
          <w:sz w:val="24"/>
          <w:szCs w:val="24"/>
          <w:u w:val="none"/>
        </w:rPr>
      </w:pPr>
      <w:hyperlink r:id="rId9" w:history="1">
        <w:r w:rsidR="007405D1" w:rsidRPr="008F5304">
          <w:rPr>
            <w:rFonts w:ascii="Times New Roman" w:hAnsi="Times New Roman"/>
            <w:i/>
            <w:sz w:val="24"/>
            <w:szCs w:val="24"/>
            <w:vertAlign w:val="superscript"/>
          </w:rPr>
          <w:t xml:space="preserve"> </w:t>
        </w:r>
        <w:r w:rsidR="007405D1" w:rsidRPr="008F5304">
          <w:rPr>
            <w:rFonts w:ascii="Times New Roman" w:hAnsi="Times New Roman"/>
            <w:i/>
            <w:sz w:val="24"/>
            <w:szCs w:val="24"/>
            <w:vertAlign w:val="superscript"/>
            <w:lang w:val="en-US"/>
          </w:rPr>
          <w:t>b</w:t>
        </w:r>
        <w:r w:rsidR="007405D1" w:rsidRPr="008F5304">
          <w:rPr>
            <w:rStyle w:val="ad"/>
            <w:rFonts w:ascii="Times New Roman" w:hAnsi="Times New Roman"/>
            <w:i/>
            <w:color w:val="auto"/>
            <w:sz w:val="24"/>
            <w:szCs w:val="24"/>
            <w:u w:val="none"/>
          </w:rPr>
          <w:t xml:space="preserve"> электронный адрес</w:t>
        </w:r>
      </w:hyperlink>
    </w:p>
    <w:p w:rsidR="007405D1" w:rsidRPr="008F5304" w:rsidRDefault="007405D1" w:rsidP="007405D1">
      <w:pPr>
        <w:spacing w:after="0" w:line="240" w:lineRule="auto"/>
        <w:jc w:val="right"/>
        <w:rPr>
          <w:rFonts w:asciiTheme="minorHAnsi" w:hAnsiTheme="minorHAnsi"/>
          <w:i/>
        </w:rPr>
      </w:pPr>
      <w:r w:rsidRPr="008F5304">
        <w:rPr>
          <w:rFonts w:asciiTheme="minorHAnsi" w:hAnsiTheme="minorHAnsi"/>
          <w:color w:val="444455"/>
          <w:shd w:val="clear" w:color="auto" w:fill="FFFFFF"/>
        </w:rPr>
        <w:t>Если авторы работают в разных организациях:</w:t>
      </w:r>
    </w:p>
    <w:p w:rsidR="007405D1" w:rsidRDefault="007405D1" w:rsidP="007405D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37A88">
        <w:rPr>
          <w:rFonts w:ascii="Times New Roman" w:hAnsi="Times New Roman"/>
          <w:b/>
          <w:i/>
          <w:sz w:val="28"/>
          <w:szCs w:val="28"/>
        </w:rPr>
        <w:t xml:space="preserve">И. О. Фамилия </w:t>
      </w:r>
    </w:p>
    <w:p w:rsidR="007405D1" w:rsidRPr="008F5304" w:rsidRDefault="007405D1" w:rsidP="007405D1">
      <w:pPr>
        <w:spacing w:after="0" w:line="240" w:lineRule="auto"/>
        <w:jc w:val="right"/>
        <w:rPr>
          <w:rStyle w:val="a5"/>
          <w:rFonts w:ascii="Times New Roman" w:hAnsi="Times New Roman"/>
          <w:i/>
          <w:szCs w:val="24"/>
        </w:rPr>
      </w:pPr>
      <w:r w:rsidRPr="008F5304">
        <w:rPr>
          <w:rFonts w:ascii="Times New Roman" w:hAnsi="Times New Roman"/>
          <w:i/>
          <w:sz w:val="24"/>
          <w:szCs w:val="28"/>
        </w:rPr>
        <w:t>Место работы автора, Город (Страна)</w:t>
      </w:r>
      <w:r w:rsidRPr="008F5304">
        <w:rPr>
          <w:rStyle w:val="a5"/>
          <w:rFonts w:ascii="Times New Roman" w:hAnsi="Times New Roman"/>
          <w:i/>
          <w:szCs w:val="24"/>
        </w:rPr>
        <w:t xml:space="preserve">, </w:t>
      </w:r>
    </w:p>
    <w:p w:rsidR="007405D1" w:rsidRPr="008F5304" w:rsidRDefault="007405D1" w:rsidP="007405D1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8F5304">
        <w:rPr>
          <w:rFonts w:ascii="Times New Roman" w:hAnsi="Times New Roman"/>
          <w:i/>
          <w:sz w:val="24"/>
          <w:szCs w:val="28"/>
        </w:rPr>
        <w:t xml:space="preserve">электронный адрес; </w:t>
      </w:r>
    </w:p>
    <w:p w:rsidR="007405D1" w:rsidRPr="007405D1" w:rsidRDefault="007405D1" w:rsidP="007405D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37A88">
        <w:rPr>
          <w:rFonts w:ascii="Times New Roman" w:hAnsi="Times New Roman"/>
          <w:b/>
          <w:i/>
          <w:sz w:val="28"/>
          <w:szCs w:val="28"/>
        </w:rPr>
        <w:t>И. О. Фамилия</w:t>
      </w:r>
    </w:p>
    <w:p w:rsidR="007405D1" w:rsidRPr="008F5304" w:rsidRDefault="007405D1" w:rsidP="007405D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F5304">
        <w:rPr>
          <w:rFonts w:ascii="Times New Roman" w:hAnsi="Times New Roman"/>
          <w:i/>
          <w:sz w:val="24"/>
          <w:szCs w:val="24"/>
        </w:rPr>
        <w:t>Место работы автора, Город, (Страна)</w:t>
      </w:r>
    </w:p>
    <w:p w:rsidR="000310C2" w:rsidRPr="008F5304" w:rsidRDefault="004B4326" w:rsidP="007405D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hyperlink r:id="rId10" w:history="1">
        <w:r w:rsidR="007405D1" w:rsidRPr="008F5304">
          <w:rPr>
            <w:rFonts w:ascii="Times New Roman" w:hAnsi="Times New Roman"/>
            <w:i/>
            <w:sz w:val="24"/>
            <w:szCs w:val="24"/>
            <w:vertAlign w:val="superscript"/>
          </w:rPr>
          <w:t xml:space="preserve"> </w:t>
        </w:r>
        <w:r w:rsidR="007405D1" w:rsidRPr="008F5304">
          <w:rPr>
            <w:rStyle w:val="ad"/>
            <w:rFonts w:ascii="Times New Roman" w:hAnsi="Times New Roman"/>
            <w:i/>
            <w:color w:val="auto"/>
            <w:sz w:val="24"/>
            <w:szCs w:val="24"/>
            <w:u w:val="none"/>
          </w:rPr>
          <w:t>электронный адрес</w:t>
        </w:r>
      </w:hyperlink>
    </w:p>
    <w:p w:rsidR="000310C2" w:rsidRPr="00137A88" w:rsidRDefault="00137A88" w:rsidP="00137A88">
      <w:pPr>
        <w:spacing w:before="20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A88">
        <w:rPr>
          <w:rFonts w:ascii="Times New Roman" w:hAnsi="Times New Roman"/>
          <w:b/>
          <w:i/>
          <w:sz w:val="24"/>
          <w:szCs w:val="24"/>
        </w:rPr>
        <w:t>Аннотация</w:t>
      </w:r>
      <w:r w:rsidRPr="00137A88">
        <w:rPr>
          <w:rFonts w:ascii="Times New Roman" w:hAnsi="Times New Roman"/>
          <w:i/>
          <w:sz w:val="24"/>
          <w:szCs w:val="24"/>
        </w:rPr>
        <w:t xml:space="preserve">. </w:t>
      </w:r>
      <w:r w:rsidR="002A3D70">
        <w:rPr>
          <w:rFonts w:ascii="Times New Roman" w:hAnsi="Times New Roman"/>
          <w:i/>
          <w:sz w:val="24"/>
          <w:szCs w:val="24"/>
        </w:rPr>
        <w:t xml:space="preserve">Актуальность </w:t>
      </w:r>
      <w:r w:rsidR="000310C2" w:rsidRPr="00137A88">
        <w:rPr>
          <w:rFonts w:ascii="Times New Roman" w:hAnsi="Times New Roman"/>
          <w:i/>
          <w:sz w:val="24"/>
          <w:szCs w:val="24"/>
        </w:rPr>
        <w:t>:</w:t>
      </w:r>
      <w:r w:rsidR="000310C2" w:rsidRPr="008F5304">
        <w:rPr>
          <w:rFonts w:ascii="Times New Roman" w:hAnsi="Times New Roman"/>
          <w:sz w:val="24"/>
          <w:szCs w:val="24"/>
        </w:rPr>
        <w:t xml:space="preserve"> </w:t>
      </w:r>
      <w:r w:rsidR="00A704BF">
        <w:rPr>
          <w:rFonts w:ascii="Times New Roman" w:hAnsi="Times New Roman"/>
          <w:sz w:val="24"/>
          <w:szCs w:val="24"/>
        </w:rPr>
        <w:t>……………</w:t>
      </w:r>
      <w:r w:rsidR="008F5304">
        <w:rPr>
          <w:rFonts w:ascii="Times New Roman" w:hAnsi="Times New Roman"/>
          <w:sz w:val="24"/>
          <w:szCs w:val="24"/>
        </w:rPr>
        <w:t xml:space="preserve">. </w:t>
      </w:r>
      <w:r w:rsidR="002B40ED">
        <w:rPr>
          <w:rFonts w:ascii="Times New Roman" w:hAnsi="Times New Roman"/>
          <w:sz w:val="24"/>
          <w:szCs w:val="24"/>
        </w:rPr>
        <w:t>(</w:t>
      </w:r>
      <w:r w:rsidR="000310C2" w:rsidRPr="00137A8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–</w:t>
      </w:r>
      <w:r w:rsidR="000310C2" w:rsidRPr="00137A8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0310C2" w:rsidRPr="00137A88">
        <w:rPr>
          <w:rFonts w:ascii="Times New Roman" w:hAnsi="Times New Roman"/>
          <w:sz w:val="24"/>
          <w:szCs w:val="24"/>
        </w:rPr>
        <w:t>предложения)</w:t>
      </w:r>
    </w:p>
    <w:p w:rsidR="000310C2" w:rsidRPr="00137A88" w:rsidRDefault="000310C2" w:rsidP="00137A88">
      <w:pPr>
        <w:pStyle w:val="af7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137A88">
        <w:rPr>
          <w:rFonts w:ascii="Times New Roman" w:hAnsi="Times New Roman"/>
          <w:bCs/>
          <w:i/>
          <w:sz w:val="24"/>
          <w:szCs w:val="24"/>
        </w:rPr>
        <w:t>Цель. ………..</w:t>
      </w:r>
    </w:p>
    <w:p w:rsidR="000310C2" w:rsidRPr="00137A88" w:rsidRDefault="000310C2" w:rsidP="00137A88">
      <w:pPr>
        <w:pStyle w:val="af7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137A88">
        <w:rPr>
          <w:rFonts w:ascii="Times New Roman" w:hAnsi="Times New Roman"/>
          <w:bCs/>
          <w:i/>
          <w:sz w:val="24"/>
          <w:szCs w:val="24"/>
        </w:rPr>
        <w:t>Методология и методики исследования. ………….</w:t>
      </w:r>
    </w:p>
    <w:p w:rsidR="000310C2" w:rsidRPr="00137A88" w:rsidRDefault="000310C2" w:rsidP="00137A88">
      <w:pPr>
        <w:pStyle w:val="af7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137A88">
        <w:rPr>
          <w:rFonts w:ascii="Times New Roman" w:hAnsi="Times New Roman"/>
          <w:bCs/>
          <w:i/>
          <w:sz w:val="24"/>
          <w:szCs w:val="24"/>
        </w:rPr>
        <w:t>Результаты. …………….</w:t>
      </w:r>
    </w:p>
    <w:p w:rsidR="000310C2" w:rsidRPr="00137A88" w:rsidRDefault="000310C2" w:rsidP="00137A88">
      <w:pPr>
        <w:pStyle w:val="af7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137A88">
        <w:rPr>
          <w:rFonts w:ascii="Times New Roman" w:hAnsi="Times New Roman"/>
          <w:bCs/>
          <w:i/>
          <w:sz w:val="24"/>
          <w:szCs w:val="24"/>
        </w:rPr>
        <w:t>Научная новизна. ………………</w:t>
      </w:r>
    </w:p>
    <w:p w:rsidR="000310C2" w:rsidRPr="00137A88" w:rsidRDefault="000310C2" w:rsidP="00137A88">
      <w:pPr>
        <w:pStyle w:val="af7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137A88">
        <w:rPr>
          <w:rFonts w:ascii="Times New Roman" w:hAnsi="Times New Roman"/>
          <w:bCs/>
          <w:i/>
          <w:sz w:val="24"/>
          <w:szCs w:val="24"/>
        </w:rPr>
        <w:t xml:space="preserve">Практическая значимость. ……………………. </w:t>
      </w:r>
    </w:p>
    <w:p w:rsidR="00137A88" w:rsidRPr="008F5304" w:rsidRDefault="00502136" w:rsidP="00137A88">
      <w:pPr>
        <w:autoSpaceDE w:val="0"/>
        <w:autoSpaceDN w:val="0"/>
        <w:adjustRightInd w:val="0"/>
        <w:spacing w:line="240" w:lineRule="auto"/>
        <w:ind w:firstLine="709"/>
        <w:rPr>
          <w:rStyle w:val="apple-converted-space"/>
          <w:rFonts w:asciiTheme="minorHAnsi" w:hAnsiTheme="minorHAnsi"/>
          <w:color w:val="444455"/>
          <w:shd w:val="clear" w:color="auto" w:fill="FFFFFF"/>
        </w:rPr>
      </w:pPr>
      <w:r w:rsidRPr="008F5304">
        <w:rPr>
          <w:rFonts w:asciiTheme="minorHAnsi" w:hAnsiTheme="minorHAnsi"/>
          <w:color w:val="444455"/>
          <w:shd w:val="clear" w:color="auto" w:fill="FFFFFF"/>
        </w:rPr>
        <w:t>Приведенные части аннотации следует выделять соответствующими подзаголовками и излагать в данных разделах релевантную информацию.</w:t>
      </w:r>
      <w:r w:rsidR="008F5304" w:rsidRPr="008F5304">
        <w:rPr>
          <w:rStyle w:val="apple-converted-space"/>
          <w:rFonts w:asciiTheme="minorHAnsi" w:hAnsiTheme="minorHAnsi"/>
          <w:color w:val="444455"/>
          <w:shd w:val="clear" w:color="auto" w:fill="FFFFFF"/>
        </w:rPr>
        <w:t xml:space="preserve"> </w:t>
      </w:r>
    </w:p>
    <w:p w:rsidR="00502136" w:rsidRPr="008F5304" w:rsidRDefault="00502136" w:rsidP="00137A88">
      <w:pPr>
        <w:autoSpaceDE w:val="0"/>
        <w:autoSpaceDN w:val="0"/>
        <w:adjustRightInd w:val="0"/>
        <w:spacing w:line="240" w:lineRule="auto"/>
        <w:ind w:firstLine="709"/>
        <w:rPr>
          <w:rFonts w:asciiTheme="minorHAnsi" w:hAnsiTheme="minorHAnsi"/>
          <w:bCs/>
          <w:szCs w:val="24"/>
        </w:rPr>
      </w:pPr>
      <w:r w:rsidRPr="008F5304">
        <w:rPr>
          <w:rFonts w:asciiTheme="minorHAnsi" w:hAnsiTheme="minorHAnsi"/>
          <w:color w:val="444455"/>
          <w:szCs w:val="24"/>
          <w:shd w:val="clear" w:color="auto" w:fill="FFFFFF"/>
        </w:rPr>
        <w:t>Рекомендуемый объем аннотации – 200–250 слов.</w:t>
      </w:r>
    </w:p>
    <w:p w:rsidR="00CD7F9F" w:rsidRPr="00137A88" w:rsidRDefault="00E0298B" w:rsidP="00137A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A88">
        <w:rPr>
          <w:rFonts w:ascii="Times New Roman" w:hAnsi="Times New Roman"/>
          <w:b/>
          <w:i/>
          <w:sz w:val="24"/>
          <w:szCs w:val="24"/>
        </w:rPr>
        <w:t>Ключевые слова</w:t>
      </w:r>
      <w:r w:rsidRPr="00137A88">
        <w:rPr>
          <w:rFonts w:ascii="Times New Roman" w:hAnsi="Times New Roman"/>
          <w:i/>
          <w:sz w:val="24"/>
          <w:szCs w:val="24"/>
        </w:rPr>
        <w:t>:</w:t>
      </w:r>
      <w:r w:rsidR="00BD5123" w:rsidRPr="00137A88">
        <w:rPr>
          <w:rFonts w:ascii="Times New Roman" w:hAnsi="Times New Roman"/>
          <w:i/>
          <w:sz w:val="24"/>
          <w:szCs w:val="24"/>
        </w:rPr>
        <w:t xml:space="preserve"> </w:t>
      </w:r>
      <w:r w:rsidR="007405D1">
        <w:rPr>
          <w:rFonts w:ascii="Times New Roman" w:hAnsi="Times New Roman"/>
          <w:sz w:val="24"/>
          <w:szCs w:val="24"/>
        </w:rPr>
        <w:t xml:space="preserve">……... </w:t>
      </w:r>
    </w:p>
    <w:p w:rsidR="00CD7F9F" w:rsidRPr="000F450E" w:rsidRDefault="00CD7F9F" w:rsidP="00137A88">
      <w:pPr>
        <w:spacing w:line="240" w:lineRule="auto"/>
        <w:ind w:firstLine="709"/>
        <w:jc w:val="both"/>
        <w:rPr>
          <w:rFonts w:asciiTheme="minorHAnsi" w:hAnsiTheme="minorHAnsi"/>
          <w:b/>
          <w:color w:val="444455"/>
          <w:shd w:val="clear" w:color="auto" w:fill="FFFFFF"/>
        </w:rPr>
      </w:pPr>
      <w:r w:rsidRPr="000F450E">
        <w:rPr>
          <w:rFonts w:asciiTheme="minorHAnsi" w:hAnsiTheme="minorHAnsi"/>
          <w:color w:val="444455"/>
          <w:shd w:val="clear" w:color="auto" w:fill="FFFFFF"/>
        </w:rPr>
        <w:t xml:space="preserve">Ключевые слова являются поисковым </w:t>
      </w:r>
      <w:r w:rsidR="00137A88" w:rsidRPr="000F450E">
        <w:rPr>
          <w:rFonts w:asciiTheme="minorHAnsi" w:hAnsiTheme="minorHAnsi"/>
          <w:color w:val="444455"/>
          <w:shd w:val="clear" w:color="auto" w:fill="FFFFFF"/>
        </w:rPr>
        <w:t>аппаратом</w:t>
      </w:r>
      <w:r w:rsidRPr="000F450E">
        <w:rPr>
          <w:rFonts w:asciiTheme="minorHAnsi" w:hAnsiTheme="minorHAnsi"/>
          <w:color w:val="444455"/>
          <w:shd w:val="clear" w:color="auto" w:fill="FFFFFF"/>
        </w:rPr>
        <w:t xml:space="preserve"> научной статьи. Во всех библиографических базах данных возможен поиск статей по ключевым словам. В связи с этим, они должны отражать основную терминологию научного исследования. Рекомендуемое к</w:t>
      </w:r>
      <w:r w:rsidRPr="000F450E">
        <w:rPr>
          <w:rFonts w:asciiTheme="minorHAnsi" w:hAnsiTheme="minorHAnsi"/>
          <w:b/>
          <w:color w:val="444455"/>
          <w:shd w:val="clear" w:color="auto" w:fill="FFFFFF"/>
        </w:rPr>
        <w:t>оличество ключевых слов – 5–10.</w:t>
      </w:r>
    </w:p>
    <w:p w:rsidR="00CD7F9F" w:rsidRPr="00137A88" w:rsidRDefault="00CD7F9F" w:rsidP="00137A88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37A88">
        <w:rPr>
          <w:rFonts w:ascii="Times New Roman" w:hAnsi="Times New Roman"/>
          <w:b/>
          <w:bCs/>
          <w:i/>
          <w:sz w:val="24"/>
          <w:szCs w:val="24"/>
        </w:rPr>
        <w:t>Благодарности</w:t>
      </w:r>
      <w:r w:rsidRPr="00137A88">
        <w:rPr>
          <w:rFonts w:ascii="Times New Roman" w:hAnsi="Times New Roman"/>
          <w:i/>
          <w:sz w:val="24"/>
          <w:szCs w:val="24"/>
        </w:rPr>
        <w:t>:</w:t>
      </w:r>
      <w:r w:rsidRPr="00137A88">
        <w:rPr>
          <w:rFonts w:ascii="Times New Roman" w:hAnsi="Times New Roman"/>
          <w:sz w:val="24"/>
          <w:szCs w:val="24"/>
        </w:rPr>
        <w:t xml:space="preserve"> </w:t>
      </w:r>
      <w:r w:rsidR="007405D1">
        <w:rPr>
          <w:rFonts w:ascii="Times New Roman" w:hAnsi="Times New Roman"/>
          <w:sz w:val="24"/>
          <w:szCs w:val="24"/>
        </w:rPr>
        <w:t xml:space="preserve">…. </w:t>
      </w:r>
    </w:p>
    <w:p w:rsidR="00CD7F9F" w:rsidRPr="000F450E" w:rsidRDefault="00CD7F9F" w:rsidP="00137A88">
      <w:pPr>
        <w:spacing w:line="240" w:lineRule="auto"/>
        <w:ind w:firstLine="709"/>
        <w:jc w:val="both"/>
        <w:rPr>
          <w:rFonts w:asciiTheme="minorHAnsi" w:hAnsiTheme="minorHAnsi"/>
          <w:szCs w:val="24"/>
        </w:rPr>
      </w:pPr>
      <w:r w:rsidRPr="000F450E">
        <w:rPr>
          <w:rFonts w:asciiTheme="minorHAnsi" w:hAnsiTheme="minorHAnsi"/>
          <w:color w:val="444455"/>
          <w:szCs w:val="24"/>
          <w:shd w:val="clear" w:color="auto" w:fill="FFFFFF"/>
        </w:rPr>
        <w:t>В этом разделе следует упомянуть людей, помогавших автору подготовить настоящую статью, организации, оказавшие финансовую поддержку. Хорошим тоном считается выражение благодарности анонимным рецензентам.</w:t>
      </w:r>
      <w:r w:rsidR="002B40ED">
        <w:rPr>
          <w:rStyle w:val="apple-converted-space"/>
          <w:rFonts w:asciiTheme="minorHAnsi" w:hAnsiTheme="minorHAnsi"/>
          <w:color w:val="444455"/>
          <w:szCs w:val="24"/>
          <w:shd w:val="clear" w:color="auto" w:fill="FFFFFF"/>
        </w:rPr>
        <w:t xml:space="preserve"> </w:t>
      </w:r>
    </w:p>
    <w:p w:rsidR="00CD7F9F" w:rsidRPr="00137A88" w:rsidRDefault="00CD7F9F" w:rsidP="00CD7F9F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37A88">
        <w:rPr>
          <w:rFonts w:ascii="Times New Roman" w:hAnsi="Times New Roman"/>
          <w:color w:val="auto"/>
          <w:sz w:val="28"/>
          <w:szCs w:val="28"/>
        </w:rPr>
        <w:t xml:space="preserve">ЗАГОЛОВОК СТАТЬИ </w:t>
      </w:r>
      <w:r w:rsidR="00FC1366" w:rsidRPr="00137A88">
        <w:rPr>
          <w:rFonts w:ascii="Times New Roman" w:hAnsi="Times New Roman"/>
          <w:color w:val="auto"/>
          <w:sz w:val="28"/>
          <w:szCs w:val="28"/>
        </w:rPr>
        <w:t>на английском языке</w:t>
      </w:r>
    </w:p>
    <w:p w:rsidR="008F5304" w:rsidRPr="000F450E" w:rsidRDefault="008F5304" w:rsidP="008F5304">
      <w:pPr>
        <w:spacing w:after="0" w:line="240" w:lineRule="auto"/>
        <w:jc w:val="right"/>
        <w:rPr>
          <w:rStyle w:val="a5"/>
          <w:rFonts w:asciiTheme="minorHAnsi" w:hAnsiTheme="minorHAnsi"/>
          <w:i/>
          <w:szCs w:val="24"/>
        </w:rPr>
      </w:pPr>
      <w:r w:rsidRPr="000F450E">
        <w:rPr>
          <w:rFonts w:asciiTheme="minorHAnsi" w:hAnsiTheme="minorHAnsi"/>
          <w:szCs w:val="24"/>
        </w:rPr>
        <w:t>Сведения об авторе (авторах)</w:t>
      </w:r>
      <w:r w:rsidRPr="000F450E">
        <w:rPr>
          <w:rFonts w:asciiTheme="minorHAnsi" w:hAnsiTheme="minorHAnsi"/>
          <w:b/>
          <w:szCs w:val="24"/>
        </w:rPr>
        <w:t xml:space="preserve"> </w:t>
      </w:r>
      <w:r w:rsidR="00CD7F9F" w:rsidRPr="000F450E">
        <w:rPr>
          <w:rFonts w:asciiTheme="minorHAnsi" w:hAnsiTheme="minorHAnsi"/>
          <w:szCs w:val="24"/>
        </w:rPr>
        <w:t>на английском языке</w:t>
      </w:r>
    </w:p>
    <w:p w:rsidR="008F5304" w:rsidRPr="000F450E" w:rsidRDefault="008F5304" w:rsidP="008F5304">
      <w:pPr>
        <w:spacing w:after="0" w:line="240" w:lineRule="auto"/>
        <w:jc w:val="right"/>
        <w:rPr>
          <w:rFonts w:asciiTheme="minorHAnsi" w:hAnsiTheme="minorHAnsi"/>
          <w:szCs w:val="24"/>
        </w:rPr>
      </w:pPr>
      <w:r w:rsidRPr="000F450E">
        <w:rPr>
          <w:rFonts w:asciiTheme="minorHAnsi" w:hAnsiTheme="minorHAnsi"/>
          <w:szCs w:val="24"/>
        </w:rPr>
        <w:t>оформляются аналогично русскому варианту</w:t>
      </w:r>
    </w:p>
    <w:p w:rsidR="00CD7F9F" w:rsidRPr="00EA453B" w:rsidRDefault="00CD7F9F" w:rsidP="008F5304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EA453B">
        <w:rPr>
          <w:rFonts w:ascii="Times New Roman" w:hAnsi="Times New Roman"/>
          <w:i/>
          <w:sz w:val="24"/>
          <w:szCs w:val="28"/>
        </w:rPr>
        <w:t>…</w:t>
      </w:r>
    </w:p>
    <w:p w:rsidR="002A3D70" w:rsidRDefault="00CD7F9F" w:rsidP="00A704BF">
      <w:pPr>
        <w:spacing w:before="20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4BF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="00A704BF" w:rsidRPr="00A704BF">
        <w:rPr>
          <w:rFonts w:ascii="Times New Roman" w:hAnsi="Times New Roman"/>
          <w:b/>
          <w:i/>
          <w:sz w:val="24"/>
          <w:szCs w:val="24"/>
          <w:lang w:val="en-US"/>
        </w:rPr>
        <w:t>bstract</w:t>
      </w:r>
      <w:r w:rsidR="00A704BF" w:rsidRPr="00EA453B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0310C2" w:rsidRPr="008F5304" w:rsidRDefault="006D1BF4" w:rsidP="00A704BF">
      <w:pPr>
        <w:spacing w:before="20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8F5304">
        <w:rPr>
          <w:rStyle w:val="translation-chunk"/>
          <w:rFonts w:ascii="Times New Roman" w:hAnsi="Times New Roman"/>
          <w:i/>
          <w:color w:val="222222"/>
          <w:sz w:val="24"/>
          <w:szCs w:val="24"/>
          <w:shd w:val="clear" w:color="auto" w:fill="FFFFFF"/>
          <w:lang w:val="en-US"/>
        </w:rPr>
        <w:t>Introduction</w:t>
      </w:r>
      <w:r w:rsidR="00A704BF" w:rsidRPr="00A704BF">
        <w:rPr>
          <w:rStyle w:val="translation-chunk"/>
          <w:rFonts w:ascii="Times New Roman" w:hAnsi="Times New Roman"/>
          <w:i/>
          <w:color w:val="222222"/>
          <w:sz w:val="24"/>
          <w:szCs w:val="24"/>
          <w:shd w:val="clear" w:color="auto" w:fill="FFFFFF"/>
          <w:lang w:val="en-US"/>
        </w:rPr>
        <w:t>.</w:t>
      </w:r>
      <w:r w:rsidRPr="00137A88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8F5304" w:rsidRPr="008F5304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……………….</w:t>
      </w:r>
    </w:p>
    <w:p w:rsidR="000310C2" w:rsidRPr="00137A88" w:rsidRDefault="000310C2" w:rsidP="008F5304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8F5304">
        <w:rPr>
          <w:rFonts w:ascii="Times New Roman" w:hAnsi="Times New Roman"/>
          <w:i/>
          <w:color w:val="000000"/>
          <w:sz w:val="24"/>
          <w:szCs w:val="24"/>
          <w:lang w:val="en-US"/>
        </w:rPr>
        <w:t>Aim (</w:t>
      </w:r>
      <w:r w:rsidR="008F5304" w:rsidRPr="008F5304">
        <w:rPr>
          <w:rFonts w:ascii="Times New Roman" w:hAnsi="Times New Roman"/>
          <w:i/>
          <w:color w:val="000000"/>
          <w:sz w:val="24"/>
          <w:szCs w:val="24"/>
        </w:rPr>
        <w:t>ц</w:t>
      </w:r>
      <w:r w:rsidRPr="008F5304">
        <w:rPr>
          <w:rFonts w:ascii="Times New Roman" w:hAnsi="Times New Roman"/>
          <w:i/>
          <w:color w:val="000000"/>
          <w:sz w:val="24"/>
          <w:szCs w:val="24"/>
        </w:rPr>
        <w:t>ель</w:t>
      </w:r>
      <w:r w:rsidRPr="008F5304">
        <w:rPr>
          <w:rFonts w:ascii="Times New Roman" w:hAnsi="Times New Roman"/>
          <w:i/>
          <w:color w:val="000000"/>
          <w:sz w:val="24"/>
          <w:szCs w:val="24"/>
          <w:lang w:val="en-US"/>
        </w:rPr>
        <w:t>)</w:t>
      </w:r>
      <w:r w:rsidR="008F5304" w:rsidRPr="008F5304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Pr="00137A88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Pr="00137A88">
        <w:rPr>
          <w:rFonts w:ascii="Times New Roman" w:hAnsi="Times New Roman"/>
          <w:i/>
          <w:color w:val="000000"/>
          <w:sz w:val="24"/>
          <w:szCs w:val="24"/>
          <w:lang w:val="en-US"/>
        </w:rPr>
        <w:t>……….</w:t>
      </w:r>
    </w:p>
    <w:p w:rsidR="000310C2" w:rsidRPr="00137A88" w:rsidRDefault="000310C2" w:rsidP="008F5304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8F5304">
        <w:rPr>
          <w:rFonts w:ascii="Times New Roman" w:hAnsi="Times New Roman"/>
          <w:i/>
          <w:color w:val="000000"/>
          <w:sz w:val="24"/>
          <w:szCs w:val="24"/>
          <w:lang w:val="en-US"/>
        </w:rPr>
        <w:t>Methodology and research methods (</w:t>
      </w:r>
      <w:r w:rsidR="008F5304" w:rsidRPr="008F5304">
        <w:rPr>
          <w:rFonts w:ascii="Times New Roman" w:hAnsi="Times New Roman"/>
          <w:i/>
          <w:color w:val="000000"/>
          <w:sz w:val="24"/>
          <w:szCs w:val="24"/>
        </w:rPr>
        <w:t>м</w:t>
      </w:r>
      <w:r w:rsidRPr="008F5304">
        <w:rPr>
          <w:rFonts w:ascii="Times New Roman" w:hAnsi="Times New Roman"/>
          <w:i/>
          <w:color w:val="000000"/>
          <w:sz w:val="24"/>
          <w:szCs w:val="24"/>
        </w:rPr>
        <w:t>етодология</w:t>
      </w:r>
      <w:r w:rsidRPr="008F5304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8F5304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8F5304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8F5304">
        <w:rPr>
          <w:rFonts w:ascii="Times New Roman" w:hAnsi="Times New Roman"/>
          <w:i/>
          <w:color w:val="000000"/>
          <w:sz w:val="24"/>
          <w:szCs w:val="24"/>
        </w:rPr>
        <w:t>методики</w:t>
      </w:r>
      <w:r w:rsidRPr="008F5304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8F5304">
        <w:rPr>
          <w:rFonts w:ascii="Times New Roman" w:hAnsi="Times New Roman"/>
          <w:i/>
          <w:color w:val="000000"/>
          <w:sz w:val="24"/>
          <w:szCs w:val="24"/>
        </w:rPr>
        <w:t>исследования</w:t>
      </w:r>
      <w:r w:rsidRPr="008F5304">
        <w:rPr>
          <w:rFonts w:ascii="Times New Roman" w:hAnsi="Times New Roman"/>
          <w:i/>
          <w:color w:val="000000"/>
          <w:sz w:val="24"/>
          <w:szCs w:val="24"/>
          <w:lang w:val="en-US"/>
        </w:rPr>
        <w:t>)</w:t>
      </w:r>
      <w:r w:rsidRPr="00137A88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……….</w:t>
      </w:r>
    </w:p>
    <w:p w:rsidR="000310C2" w:rsidRPr="00137A88" w:rsidRDefault="000310C2" w:rsidP="008F5304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8F5304">
        <w:rPr>
          <w:rFonts w:ascii="Times New Roman" w:hAnsi="Times New Roman"/>
          <w:i/>
          <w:color w:val="000000"/>
          <w:sz w:val="24"/>
          <w:szCs w:val="24"/>
          <w:lang w:val="en-US"/>
        </w:rPr>
        <w:t>Results</w:t>
      </w:r>
      <w:r w:rsidRPr="00137A88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 xml:space="preserve"> </w:t>
      </w:r>
      <w:r w:rsidRPr="00137A88">
        <w:rPr>
          <w:rFonts w:ascii="Times New Roman" w:hAnsi="Times New Roman"/>
          <w:i/>
          <w:color w:val="000000"/>
          <w:sz w:val="24"/>
          <w:szCs w:val="24"/>
          <w:lang w:val="en-US"/>
        </w:rPr>
        <w:t>(</w:t>
      </w:r>
      <w:r w:rsidR="008F5304">
        <w:rPr>
          <w:rFonts w:ascii="Times New Roman" w:hAnsi="Times New Roman"/>
          <w:i/>
          <w:color w:val="000000"/>
          <w:sz w:val="24"/>
          <w:szCs w:val="24"/>
        </w:rPr>
        <w:t>р</w:t>
      </w:r>
      <w:r w:rsidRPr="00137A88">
        <w:rPr>
          <w:rFonts w:ascii="Times New Roman" w:hAnsi="Times New Roman"/>
          <w:i/>
          <w:color w:val="000000"/>
          <w:sz w:val="24"/>
          <w:szCs w:val="24"/>
        </w:rPr>
        <w:t>езультаты</w:t>
      </w:r>
      <w:r w:rsidRPr="00137A88">
        <w:rPr>
          <w:rFonts w:ascii="Times New Roman" w:hAnsi="Times New Roman"/>
          <w:i/>
          <w:color w:val="000000"/>
          <w:sz w:val="24"/>
          <w:szCs w:val="24"/>
          <w:lang w:val="en-US"/>
        </w:rPr>
        <w:t>)</w:t>
      </w:r>
      <w:r w:rsidR="008F5304" w:rsidRPr="008F5304"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r w:rsidRPr="00137A88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8F5304" w:rsidRPr="008F5304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……….</w:t>
      </w:r>
      <w:r w:rsidRPr="00137A88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Pr="00137A88">
        <w:rPr>
          <w:rFonts w:ascii="Times New Roman" w:hAnsi="Times New Roman"/>
          <w:i/>
          <w:color w:val="000000"/>
          <w:sz w:val="24"/>
          <w:szCs w:val="24"/>
          <w:lang w:val="en-US"/>
        </w:rPr>
        <w:t>…….</w:t>
      </w:r>
    </w:p>
    <w:p w:rsidR="000310C2" w:rsidRPr="00137A88" w:rsidRDefault="000310C2" w:rsidP="008F5304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8F5304">
        <w:rPr>
          <w:rFonts w:ascii="Times New Roman" w:hAnsi="Times New Roman"/>
          <w:i/>
          <w:color w:val="000000"/>
          <w:sz w:val="24"/>
          <w:szCs w:val="24"/>
          <w:lang w:val="en-US"/>
        </w:rPr>
        <w:t>Scientific novelty</w:t>
      </w:r>
      <w:r w:rsidRPr="00137A88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(</w:t>
      </w:r>
      <w:r w:rsidR="008F5304">
        <w:rPr>
          <w:rFonts w:ascii="Times New Roman" w:hAnsi="Times New Roman"/>
          <w:i/>
          <w:color w:val="000000"/>
          <w:sz w:val="24"/>
          <w:szCs w:val="24"/>
        </w:rPr>
        <w:t>н</w:t>
      </w:r>
      <w:r w:rsidRPr="00137A88">
        <w:rPr>
          <w:rFonts w:ascii="Times New Roman" w:hAnsi="Times New Roman"/>
          <w:i/>
          <w:color w:val="000000"/>
          <w:sz w:val="24"/>
          <w:szCs w:val="24"/>
        </w:rPr>
        <w:t>аучная</w:t>
      </w:r>
      <w:r w:rsidRPr="00137A88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137A88">
        <w:rPr>
          <w:rFonts w:ascii="Times New Roman" w:hAnsi="Times New Roman"/>
          <w:i/>
          <w:color w:val="000000"/>
          <w:sz w:val="24"/>
          <w:szCs w:val="24"/>
        </w:rPr>
        <w:t>новизна</w:t>
      </w:r>
      <w:r w:rsidRPr="00137A88">
        <w:rPr>
          <w:rFonts w:ascii="Times New Roman" w:hAnsi="Times New Roman"/>
          <w:i/>
          <w:color w:val="000000"/>
          <w:sz w:val="24"/>
          <w:szCs w:val="24"/>
          <w:lang w:val="en-US"/>
        </w:rPr>
        <w:t>)</w:t>
      </w:r>
      <w:r w:rsidR="008F5304" w:rsidRPr="008F5304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 w:rsidRPr="00137A88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Pr="00137A88">
        <w:rPr>
          <w:rFonts w:ascii="Times New Roman" w:hAnsi="Times New Roman"/>
          <w:i/>
          <w:color w:val="000000"/>
          <w:sz w:val="24"/>
          <w:szCs w:val="24"/>
          <w:lang w:val="en-US"/>
        </w:rPr>
        <w:t>…….……….</w:t>
      </w:r>
    </w:p>
    <w:p w:rsidR="000310C2" w:rsidRPr="00137A88" w:rsidRDefault="000310C2" w:rsidP="008F5304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8F5304">
        <w:rPr>
          <w:rFonts w:ascii="Times New Roman" w:hAnsi="Times New Roman"/>
          <w:i/>
          <w:color w:val="000000"/>
          <w:sz w:val="24"/>
          <w:szCs w:val="24"/>
          <w:lang w:val="en-US"/>
        </w:rPr>
        <w:lastRenderedPageBreak/>
        <w:t>Practical significance</w:t>
      </w:r>
      <w:r w:rsidRPr="00137A88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(</w:t>
      </w:r>
      <w:r w:rsidR="008F5304"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137A88">
        <w:rPr>
          <w:rFonts w:ascii="Times New Roman" w:hAnsi="Times New Roman"/>
          <w:i/>
          <w:color w:val="000000"/>
          <w:sz w:val="24"/>
          <w:szCs w:val="24"/>
        </w:rPr>
        <w:t>рактическая</w:t>
      </w:r>
      <w:r w:rsidRPr="00137A88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r w:rsidRPr="00137A88">
        <w:rPr>
          <w:rFonts w:ascii="Times New Roman" w:hAnsi="Times New Roman"/>
          <w:i/>
          <w:color w:val="000000"/>
          <w:sz w:val="24"/>
          <w:szCs w:val="24"/>
        </w:rPr>
        <w:t>значимость</w:t>
      </w:r>
      <w:r w:rsidRPr="00137A88">
        <w:rPr>
          <w:rFonts w:ascii="Times New Roman" w:hAnsi="Times New Roman"/>
          <w:i/>
          <w:color w:val="000000"/>
          <w:sz w:val="24"/>
          <w:szCs w:val="24"/>
          <w:lang w:val="en-US"/>
        </w:rPr>
        <w:t>)</w:t>
      </w:r>
      <w:r w:rsidR="008F5304" w:rsidRPr="008F5304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Pr="00137A88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Pr="00137A88">
        <w:rPr>
          <w:rFonts w:ascii="Times New Roman" w:hAnsi="Times New Roman"/>
          <w:i/>
          <w:color w:val="000000"/>
          <w:sz w:val="24"/>
          <w:szCs w:val="24"/>
          <w:lang w:val="en-US"/>
        </w:rPr>
        <w:t>……. ……….</w:t>
      </w:r>
    </w:p>
    <w:p w:rsidR="00CD7F9F" w:rsidRPr="00137A88" w:rsidRDefault="0097253F" w:rsidP="000F450E">
      <w:pPr>
        <w:spacing w:line="240" w:lineRule="auto"/>
        <w:ind w:firstLine="709"/>
        <w:jc w:val="both"/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137A88">
        <w:rPr>
          <w:rFonts w:ascii="Times New Roman" w:hAnsi="Times New Roman"/>
          <w:b/>
          <w:bCs/>
          <w:i/>
          <w:sz w:val="24"/>
          <w:szCs w:val="24"/>
          <w:lang w:val="en-US"/>
        </w:rPr>
        <w:t>K</w:t>
      </w:r>
      <w:r w:rsidR="00CD7F9F" w:rsidRPr="00137A88">
        <w:rPr>
          <w:rFonts w:ascii="Times New Roman" w:hAnsi="Times New Roman"/>
          <w:b/>
          <w:bCs/>
          <w:i/>
          <w:sz w:val="24"/>
          <w:szCs w:val="24"/>
          <w:lang w:val="en-US"/>
        </w:rPr>
        <w:t>eywords</w:t>
      </w:r>
      <w:r w:rsidRPr="000F450E">
        <w:rPr>
          <w:rFonts w:ascii="Times New Roman" w:hAnsi="Times New Roman"/>
          <w:bCs/>
          <w:sz w:val="24"/>
          <w:szCs w:val="24"/>
          <w:lang w:val="en-US"/>
        </w:rPr>
        <w:t>:</w:t>
      </w:r>
      <w:r w:rsidRPr="00137A88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0F450E" w:rsidRPr="000F450E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…………….</w:t>
      </w:r>
      <w:r w:rsidRPr="00137A88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97253F" w:rsidRPr="000F450E" w:rsidRDefault="0097253F" w:rsidP="000F450E">
      <w:pPr>
        <w:spacing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137A88">
        <w:rPr>
          <w:rFonts w:ascii="Times New Roman" w:hAnsi="Times New Roman"/>
          <w:b/>
          <w:bCs/>
          <w:i/>
          <w:sz w:val="24"/>
          <w:szCs w:val="24"/>
          <w:lang w:val="en-US"/>
        </w:rPr>
        <w:t>Acknowledgements</w:t>
      </w:r>
      <w:r w:rsidR="000F450E">
        <w:rPr>
          <w:rFonts w:ascii="Times New Roman" w:hAnsi="Times New Roman"/>
          <w:bCs/>
          <w:i/>
          <w:sz w:val="24"/>
          <w:szCs w:val="24"/>
        </w:rPr>
        <w:t>.</w:t>
      </w:r>
      <w:r w:rsidRPr="000F450E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0F450E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</w:rPr>
        <w:t>…………….</w:t>
      </w:r>
      <w:r w:rsidRPr="000F450E">
        <w:rPr>
          <w:rStyle w:val="translation-chunk"/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E0298B" w:rsidRPr="000F450E" w:rsidRDefault="004A2E5E" w:rsidP="00CD7F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50E">
        <w:rPr>
          <w:rFonts w:ascii="Times New Roman" w:hAnsi="Times New Roman"/>
          <w:b/>
          <w:sz w:val="28"/>
          <w:szCs w:val="28"/>
        </w:rPr>
        <w:t>Введение</w:t>
      </w:r>
    </w:p>
    <w:p w:rsidR="0097253F" w:rsidRPr="00137A88" w:rsidRDefault="0097253F" w:rsidP="000F450E">
      <w:pPr>
        <w:pStyle w:val="aa"/>
        <w:shd w:val="clear" w:color="auto" w:fill="FFFFFF"/>
        <w:spacing w:before="0" w:beforeAutospacing="0" w:after="135" w:afterAutospacing="0" w:line="270" w:lineRule="atLeast"/>
        <w:ind w:firstLine="709"/>
        <w:jc w:val="both"/>
        <w:rPr>
          <w:color w:val="444455"/>
          <w:sz w:val="20"/>
          <w:szCs w:val="20"/>
        </w:rPr>
      </w:pPr>
      <w:r w:rsidRPr="00137A88">
        <w:rPr>
          <w:color w:val="444455"/>
          <w:sz w:val="20"/>
          <w:szCs w:val="20"/>
        </w:rPr>
        <w:t xml:space="preserve">1–2 стр. – постановка научной проблемы, ее актуальность, связь с важнейшими задачами, которые необходимо решить, значение для развития определенной отрасли науки или практической деятельности. Во введении должна содержаться информация, которая позволит читателю понять и оценить результаты исследования, представленного в статье, без дополнительного обращения к другим литературным источникам. При написании </w:t>
      </w:r>
      <w:r w:rsidR="002B40ED">
        <w:rPr>
          <w:color w:val="444455"/>
          <w:sz w:val="20"/>
          <w:szCs w:val="20"/>
        </w:rPr>
        <w:t xml:space="preserve">введения </w:t>
      </w:r>
      <w:r w:rsidRPr="00137A88">
        <w:rPr>
          <w:color w:val="444455"/>
          <w:sz w:val="20"/>
          <w:szCs w:val="20"/>
        </w:rPr>
        <w:t xml:space="preserve">автор </w:t>
      </w:r>
      <w:r w:rsidR="000F450E" w:rsidRPr="00137A88">
        <w:rPr>
          <w:color w:val="444455"/>
          <w:sz w:val="20"/>
          <w:szCs w:val="20"/>
        </w:rPr>
        <w:t>должен</w:t>
      </w:r>
      <w:r w:rsidR="000F450E">
        <w:rPr>
          <w:color w:val="444455"/>
          <w:sz w:val="20"/>
          <w:szCs w:val="20"/>
        </w:rPr>
        <w:t>,</w:t>
      </w:r>
      <w:r w:rsidR="000F450E" w:rsidRPr="00137A88">
        <w:rPr>
          <w:color w:val="444455"/>
          <w:sz w:val="20"/>
          <w:szCs w:val="20"/>
        </w:rPr>
        <w:t xml:space="preserve"> </w:t>
      </w:r>
      <w:r w:rsidRPr="00137A88">
        <w:rPr>
          <w:color w:val="444455"/>
          <w:sz w:val="20"/>
          <w:szCs w:val="20"/>
        </w:rPr>
        <w:t>прежде всего</w:t>
      </w:r>
      <w:r w:rsidR="000F450E">
        <w:rPr>
          <w:color w:val="444455"/>
          <w:sz w:val="20"/>
          <w:szCs w:val="20"/>
        </w:rPr>
        <w:t>,</w:t>
      </w:r>
      <w:r w:rsidRPr="00137A88">
        <w:rPr>
          <w:color w:val="444455"/>
          <w:sz w:val="20"/>
          <w:szCs w:val="20"/>
        </w:rPr>
        <w:t xml:space="preserve"> заявить общую тему исследования. Далее необходимо раскрыть теоретическую и практическую значимость работы. Во введении автор также обозначает проблемы, не решенные в предыдущих исследованиях, которые призвана решить данная статья. Кроме этого, в нем выражается главная идея публикации, которая существенно отличается от современных представлений о проблеме, дополняет или углубляет уже известные подходы к ней; обращается внимание на в</w:t>
      </w:r>
      <w:r w:rsidR="002B40ED">
        <w:rPr>
          <w:color w:val="444455"/>
          <w:sz w:val="20"/>
          <w:szCs w:val="20"/>
        </w:rPr>
        <w:t>ключ</w:t>
      </w:r>
      <w:r w:rsidRPr="00137A88">
        <w:rPr>
          <w:color w:val="444455"/>
          <w:sz w:val="20"/>
          <w:szCs w:val="20"/>
        </w:rPr>
        <w:t xml:space="preserve">ение в научное обращение новых фактов, выводов, рекомендаций, закономерностей. </w:t>
      </w:r>
      <w:r w:rsidR="002B40ED">
        <w:rPr>
          <w:color w:val="444455"/>
          <w:sz w:val="20"/>
          <w:szCs w:val="20"/>
        </w:rPr>
        <w:t>Формулируется ц</w:t>
      </w:r>
      <w:r w:rsidRPr="00137A88">
        <w:rPr>
          <w:color w:val="444455"/>
          <w:sz w:val="20"/>
          <w:szCs w:val="20"/>
        </w:rPr>
        <w:t>ель статьи</w:t>
      </w:r>
      <w:r w:rsidR="002B40ED">
        <w:rPr>
          <w:color w:val="444455"/>
          <w:sz w:val="20"/>
          <w:szCs w:val="20"/>
        </w:rPr>
        <w:t>, которая</w:t>
      </w:r>
      <w:r w:rsidRPr="00137A88">
        <w:rPr>
          <w:color w:val="444455"/>
          <w:sz w:val="20"/>
          <w:szCs w:val="20"/>
        </w:rPr>
        <w:t xml:space="preserve"> вытекает из постановки научной проблемы.</w:t>
      </w:r>
    </w:p>
    <w:p w:rsidR="0097253F" w:rsidRPr="002B40ED" w:rsidRDefault="0097253F" w:rsidP="0097253F">
      <w:pPr>
        <w:spacing w:after="0" w:line="240" w:lineRule="auto"/>
        <w:jc w:val="center"/>
        <w:rPr>
          <w:rFonts w:ascii="Times New Roman" w:hAnsi="Times New Roman"/>
          <w:iCs/>
          <w:sz w:val="24"/>
          <w:szCs w:val="28"/>
        </w:rPr>
      </w:pPr>
    </w:p>
    <w:p w:rsidR="0097253F" w:rsidRPr="00137A88" w:rsidRDefault="0097253F" w:rsidP="009725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40ED">
        <w:rPr>
          <w:rFonts w:ascii="Times New Roman" w:hAnsi="Times New Roman"/>
          <w:b/>
          <w:iCs/>
          <w:sz w:val="28"/>
          <w:szCs w:val="28"/>
        </w:rPr>
        <w:t>Обзор литературы</w:t>
      </w:r>
      <w:r w:rsidR="00FC1366">
        <w:rPr>
          <w:rFonts w:ascii="Times New Roman" w:hAnsi="Times New Roman"/>
          <w:b/>
          <w:sz w:val="28"/>
          <w:szCs w:val="28"/>
        </w:rPr>
        <w:t xml:space="preserve"> </w:t>
      </w:r>
    </w:p>
    <w:p w:rsidR="0097253F" w:rsidRPr="00137A88" w:rsidRDefault="0097253F" w:rsidP="002B40ED">
      <w:pPr>
        <w:pStyle w:val="aa"/>
        <w:shd w:val="clear" w:color="auto" w:fill="FFFFFF"/>
        <w:spacing w:before="0" w:beforeAutospacing="0" w:after="135" w:afterAutospacing="0" w:line="270" w:lineRule="atLeast"/>
        <w:ind w:firstLine="709"/>
        <w:jc w:val="both"/>
        <w:rPr>
          <w:rStyle w:val="apple-converted-space"/>
          <w:color w:val="444455"/>
          <w:sz w:val="20"/>
          <w:szCs w:val="20"/>
        </w:rPr>
      </w:pPr>
      <w:r w:rsidRPr="00137A88">
        <w:rPr>
          <w:color w:val="444455"/>
          <w:sz w:val="20"/>
          <w:szCs w:val="20"/>
        </w:rPr>
        <w:t>1–2 стр. Необходимо описать основные (последние по времени) исследования и публикации, на которые опирается автор; современные взгляды на проблему; трудности при разработке данной темы; выдел</w:t>
      </w:r>
      <w:r w:rsidR="002B40ED">
        <w:rPr>
          <w:color w:val="444455"/>
          <w:sz w:val="20"/>
          <w:szCs w:val="20"/>
        </w:rPr>
        <w:t>ить</w:t>
      </w:r>
      <w:r w:rsidRPr="00137A88">
        <w:rPr>
          <w:color w:val="444455"/>
          <w:sz w:val="20"/>
          <w:szCs w:val="20"/>
        </w:rPr>
        <w:t xml:space="preserve"> нерешенны</w:t>
      </w:r>
      <w:r w:rsidR="002B40ED">
        <w:rPr>
          <w:color w:val="444455"/>
          <w:sz w:val="20"/>
          <w:szCs w:val="20"/>
        </w:rPr>
        <w:t>е</w:t>
      </w:r>
      <w:r w:rsidRPr="00137A88">
        <w:rPr>
          <w:color w:val="444455"/>
          <w:sz w:val="20"/>
          <w:szCs w:val="20"/>
        </w:rPr>
        <w:t xml:space="preserve"> вопрос</w:t>
      </w:r>
      <w:r w:rsidR="002B40ED">
        <w:rPr>
          <w:color w:val="444455"/>
          <w:sz w:val="20"/>
          <w:szCs w:val="20"/>
        </w:rPr>
        <w:t>ы</w:t>
      </w:r>
      <w:r w:rsidRPr="00137A88">
        <w:rPr>
          <w:color w:val="444455"/>
          <w:sz w:val="20"/>
          <w:szCs w:val="20"/>
        </w:rPr>
        <w:t xml:space="preserve"> в пределах общей проблемы, которым посвящена статья. Желательно рассмотреть 20–40 источников и сравнить взгляды авторов; часть источников должна быть англоязычной.</w:t>
      </w:r>
      <w:r w:rsidRPr="00137A88">
        <w:rPr>
          <w:rStyle w:val="apple-converted-space"/>
          <w:color w:val="444455"/>
          <w:sz w:val="20"/>
          <w:szCs w:val="20"/>
        </w:rPr>
        <w:t> </w:t>
      </w:r>
    </w:p>
    <w:p w:rsidR="0097253F" w:rsidRPr="00137A88" w:rsidRDefault="0097253F" w:rsidP="0097253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2B40ED">
        <w:rPr>
          <w:rFonts w:ascii="Times New Roman" w:hAnsi="Times New Roman"/>
          <w:b/>
          <w:iCs/>
          <w:sz w:val="28"/>
          <w:szCs w:val="28"/>
        </w:rPr>
        <w:t>Материалы и методы</w:t>
      </w:r>
    </w:p>
    <w:p w:rsidR="0097253F" w:rsidRPr="00137A88" w:rsidRDefault="0097253F" w:rsidP="002B40ED">
      <w:pPr>
        <w:pStyle w:val="aa"/>
        <w:shd w:val="clear" w:color="auto" w:fill="FFFFFF"/>
        <w:spacing w:before="0" w:beforeAutospacing="0" w:after="135" w:afterAutospacing="0" w:line="270" w:lineRule="atLeast"/>
        <w:ind w:firstLine="709"/>
        <w:jc w:val="both"/>
        <w:rPr>
          <w:color w:val="444455"/>
          <w:sz w:val="20"/>
          <w:szCs w:val="20"/>
        </w:rPr>
      </w:pPr>
      <w:r w:rsidRPr="00137A88">
        <w:rPr>
          <w:color w:val="444455"/>
          <w:sz w:val="20"/>
          <w:szCs w:val="20"/>
        </w:rPr>
        <w:t>1–2 стр. В данном разделе описываются процесс организации эксперимента, примененные методики, даются подробные сведения об объекте исследования; указывается последовательность выполнения исследования и обосновывается выбор используемых методов (наблюдение, опрос, тестирование, эксперимент, лабораторный опыт, анализ, моделирование, изучение и обобщение и т. д.).</w:t>
      </w:r>
    </w:p>
    <w:p w:rsidR="0097253F" w:rsidRPr="00137A88" w:rsidRDefault="0097253F" w:rsidP="0097253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2B40ED">
        <w:rPr>
          <w:rFonts w:ascii="Times New Roman" w:hAnsi="Times New Roman"/>
          <w:b/>
          <w:iCs/>
          <w:sz w:val="28"/>
          <w:szCs w:val="28"/>
        </w:rPr>
        <w:t>Результаты исследования</w:t>
      </w:r>
    </w:p>
    <w:p w:rsidR="002B40ED" w:rsidRDefault="0097253F" w:rsidP="002B40ED">
      <w:pPr>
        <w:pStyle w:val="aa"/>
        <w:shd w:val="clear" w:color="auto" w:fill="FFFFFF"/>
        <w:spacing w:before="0" w:beforeAutospacing="0" w:after="135" w:afterAutospacing="0" w:line="270" w:lineRule="atLeast"/>
        <w:ind w:firstLine="709"/>
        <w:jc w:val="both"/>
        <w:rPr>
          <w:color w:val="444455"/>
          <w:sz w:val="18"/>
          <w:szCs w:val="18"/>
        </w:rPr>
      </w:pPr>
      <w:r w:rsidRPr="00137A88">
        <w:rPr>
          <w:color w:val="444455"/>
          <w:sz w:val="20"/>
          <w:szCs w:val="20"/>
        </w:rPr>
        <w:t xml:space="preserve">В этой части статьи должен быть представлен систематизированный авторский аналитический и статистический материал. Результаты проведенного исследования необходимо описывать достаточно полно, чтобы читатель мог проследить его этапы и оценить обоснованность сделанных автором выводов. Это основной раздел, цель которого – при помощи анализа, обобщения и разъяснения данных доказать рабочую гипотезу (гипотезы). Результаты при необходимости подтверждаются иллюстрациями (таблицами, графиками, рисунками), которые представляют исходный материал или доказательства в свернутом виде. </w:t>
      </w:r>
      <w:r w:rsidRPr="00137A88">
        <w:rPr>
          <w:b/>
          <w:color w:val="444455"/>
          <w:sz w:val="20"/>
          <w:szCs w:val="20"/>
        </w:rPr>
        <w:t>Важно, чтобы проиллюстрированная информация не дублировала уже приведенную в тексте.</w:t>
      </w:r>
      <w:r w:rsidRPr="00137A88">
        <w:rPr>
          <w:color w:val="444455"/>
          <w:sz w:val="20"/>
          <w:szCs w:val="20"/>
        </w:rPr>
        <w:t xml:space="preserve"> Представленные в статье результаты желательно сопоставить с предыдущими</w:t>
      </w:r>
      <w:r w:rsidR="002B40ED">
        <w:rPr>
          <w:color w:val="444455"/>
          <w:sz w:val="20"/>
          <w:szCs w:val="20"/>
        </w:rPr>
        <w:t>, которые были достигнуты</w:t>
      </w:r>
      <w:r w:rsidRPr="00137A88">
        <w:rPr>
          <w:color w:val="444455"/>
          <w:sz w:val="20"/>
          <w:szCs w:val="20"/>
        </w:rPr>
        <w:t xml:space="preserve"> авто</w:t>
      </w:r>
      <w:r w:rsidR="002B40ED">
        <w:rPr>
          <w:color w:val="444455"/>
          <w:sz w:val="20"/>
          <w:szCs w:val="20"/>
        </w:rPr>
        <w:t>ром</w:t>
      </w:r>
      <w:r w:rsidRPr="00137A88">
        <w:rPr>
          <w:color w:val="444455"/>
          <w:sz w:val="20"/>
          <w:szCs w:val="20"/>
        </w:rPr>
        <w:t xml:space="preserve"> и други</w:t>
      </w:r>
      <w:r w:rsidR="002B40ED">
        <w:rPr>
          <w:color w:val="444455"/>
          <w:sz w:val="20"/>
          <w:szCs w:val="20"/>
        </w:rPr>
        <w:t>ми</w:t>
      </w:r>
      <w:r w:rsidRPr="00137A88">
        <w:rPr>
          <w:color w:val="444455"/>
          <w:sz w:val="20"/>
          <w:szCs w:val="20"/>
        </w:rPr>
        <w:t xml:space="preserve"> исследовател</w:t>
      </w:r>
      <w:r w:rsidR="002B40ED">
        <w:rPr>
          <w:color w:val="444455"/>
          <w:sz w:val="20"/>
          <w:szCs w:val="20"/>
        </w:rPr>
        <w:t xml:space="preserve">ями </w:t>
      </w:r>
      <w:r w:rsidR="002B40ED" w:rsidRPr="00137A88">
        <w:rPr>
          <w:color w:val="444455"/>
          <w:sz w:val="20"/>
          <w:szCs w:val="20"/>
        </w:rPr>
        <w:t xml:space="preserve">в </w:t>
      </w:r>
      <w:r w:rsidR="002B40ED">
        <w:rPr>
          <w:color w:val="444455"/>
          <w:sz w:val="20"/>
          <w:szCs w:val="20"/>
        </w:rPr>
        <w:t>изучаемо</w:t>
      </w:r>
      <w:r w:rsidR="002B40ED" w:rsidRPr="00137A88">
        <w:rPr>
          <w:color w:val="444455"/>
          <w:sz w:val="20"/>
          <w:szCs w:val="20"/>
        </w:rPr>
        <w:t>й области</w:t>
      </w:r>
      <w:r w:rsidRPr="00137A88">
        <w:rPr>
          <w:color w:val="444455"/>
          <w:sz w:val="20"/>
          <w:szCs w:val="20"/>
        </w:rPr>
        <w:t>. Такое сравнение дополнительно раскроет новизну проведенной работы, придаст ей объективности.</w:t>
      </w:r>
    </w:p>
    <w:p w:rsidR="0097253F" w:rsidRPr="00137A88" w:rsidRDefault="0097253F" w:rsidP="002B40ED">
      <w:pPr>
        <w:pStyle w:val="aa"/>
        <w:shd w:val="clear" w:color="auto" w:fill="FFFFFF"/>
        <w:spacing w:before="0" w:beforeAutospacing="0" w:after="135" w:afterAutospacing="0" w:line="270" w:lineRule="atLeast"/>
        <w:ind w:firstLine="709"/>
        <w:jc w:val="both"/>
        <w:rPr>
          <w:rStyle w:val="apple-converted-space"/>
          <w:color w:val="444455"/>
          <w:sz w:val="20"/>
          <w:szCs w:val="20"/>
        </w:rPr>
      </w:pPr>
      <w:r w:rsidRPr="00137A88">
        <w:rPr>
          <w:color w:val="444455"/>
          <w:sz w:val="20"/>
          <w:szCs w:val="20"/>
        </w:rPr>
        <w:t xml:space="preserve">Результаты исследования должны быть изложены кратко, но при этом содержать </w:t>
      </w:r>
      <w:r w:rsidRPr="002B40ED">
        <w:rPr>
          <w:b/>
          <w:color w:val="444455"/>
          <w:sz w:val="20"/>
          <w:szCs w:val="20"/>
        </w:rPr>
        <w:t>достаточно информации для оценки сделанных выводов</w:t>
      </w:r>
      <w:r w:rsidRPr="00137A88">
        <w:rPr>
          <w:color w:val="444455"/>
          <w:sz w:val="20"/>
          <w:szCs w:val="20"/>
        </w:rPr>
        <w:t>. Также должно быть обосновано, почему для анализа были выбраны именно эти данные.</w:t>
      </w:r>
      <w:r w:rsidRPr="00137A88">
        <w:rPr>
          <w:rStyle w:val="apple-converted-space"/>
          <w:color w:val="444455"/>
          <w:sz w:val="20"/>
          <w:szCs w:val="20"/>
        </w:rPr>
        <w:t> </w:t>
      </w:r>
    </w:p>
    <w:p w:rsidR="0097253F" w:rsidRPr="000F450E" w:rsidRDefault="0097253F" w:rsidP="0097253F">
      <w:pPr>
        <w:pStyle w:val="aa"/>
        <w:shd w:val="clear" w:color="auto" w:fill="FFFFFF"/>
        <w:spacing w:before="0" w:beforeAutospacing="0" w:after="135" w:afterAutospacing="0" w:line="270" w:lineRule="atLeast"/>
        <w:ind w:left="450"/>
        <w:jc w:val="both"/>
        <w:rPr>
          <w:rFonts w:asciiTheme="minorHAnsi" w:hAnsiTheme="minorHAnsi"/>
          <w:b/>
          <w:color w:val="444455"/>
          <w:sz w:val="22"/>
          <w:szCs w:val="20"/>
        </w:rPr>
      </w:pPr>
      <w:r w:rsidRPr="000F450E">
        <w:rPr>
          <w:rFonts w:asciiTheme="minorHAnsi" w:hAnsiTheme="minorHAnsi"/>
          <w:b/>
          <w:color w:val="444455"/>
          <w:sz w:val="22"/>
          <w:szCs w:val="20"/>
        </w:rPr>
        <w:t>Все названия, подписи и структурные элементы графиков, таблиц, схем и т. д. оформляются на русском и английском языках.</w:t>
      </w:r>
    </w:p>
    <w:p w:rsidR="0097253F" w:rsidRPr="00137A88" w:rsidRDefault="0097253F" w:rsidP="0097253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7253F" w:rsidRPr="00137A88" w:rsidRDefault="0097253F" w:rsidP="0097253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2B40ED">
        <w:rPr>
          <w:rFonts w:ascii="Times New Roman" w:hAnsi="Times New Roman"/>
          <w:b/>
          <w:iCs/>
          <w:sz w:val="28"/>
          <w:szCs w:val="28"/>
        </w:rPr>
        <w:t>Обсуждение и заключения</w:t>
      </w:r>
    </w:p>
    <w:p w:rsidR="0097253F" w:rsidRPr="00137A88" w:rsidRDefault="000310C2" w:rsidP="000F450E">
      <w:pPr>
        <w:pStyle w:val="aa"/>
        <w:shd w:val="clear" w:color="auto" w:fill="FFFFFF"/>
        <w:spacing w:before="0" w:beforeAutospacing="0" w:after="135" w:afterAutospacing="0" w:line="270" w:lineRule="atLeast"/>
        <w:ind w:firstLine="709"/>
        <w:jc w:val="both"/>
        <w:rPr>
          <w:color w:val="444455"/>
          <w:sz w:val="18"/>
          <w:szCs w:val="18"/>
        </w:rPr>
      </w:pPr>
      <w:r w:rsidRPr="00137A88">
        <w:rPr>
          <w:color w:val="444455"/>
          <w:sz w:val="20"/>
          <w:szCs w:val="20"/>
        </w:rPr>
        <w:t>Об</w:t>
      </w:r>
      <w:r w:rsidR="002B40ED">
        <w:rPr>
          <w:color w:val="444455"/>
          <w:sz w:val="20"/>
          <w:szCs w:val="20"/>
        </w:rPr>
        <w:t>суждение</w:t>
      </w:r>
      <w:r w:rsidRPr="00137A88">
        <w:rPr>
          <w:color w:val="444455"/>
          <w:sz w:val="20"/>
          <w:szCs w:val="20"/>
        </w:rPr>
        <w:t xml:space="preserve"> и з</w:t>
      </w:r>
      <w:r w:rsidR="0097253F" w:rsidRPr="00137A88">
        <w:rPr>
          <w:color w:val="444455"/>
          <w:sz w:val="20"/>
          <w:szCs w:val="20"/>
        </w:rPr>
        <w:t>аключение</w:t>
      </w:r>
      <w:r w:rsidR="00FC1366">
        <w:rPr>
          <w:color w:val="444455"/>
          <w:sz w:val="20"/>
          <w:szCs w:val="20"/>
        </w:rPr>
        <w:t xml:space="preserve">. </w:t>
      </w:r>
      <w:r w:rsidRPr="00137A88">
        <w:rPr>
          <w:color w:val="444455"/>
          <w:sz w:val="20"/>
          <w:szCs w:val="20"/>
        </w:rPr>
        <w:t>В этом разделе необходимо сопоставить полученные результаты с обозначенной в начале работы целью.</w:t>
      </w:r>
      <w:r w:rsidR="002B40ED">
        <w:rPr>
          <w:color w:val="444455"/>
          <w:sz w:val="20"/>
          <w:szCs w:val="20"/>
        </w:rPr>
        <w:t xml:space="preserve"> С</w:t>
      </w:r>
      <w:r w:rsidR="0097253F" w:rsidRPr="00137A88">
        <w:rPr>
          <w:color w:val="444455"/>
          <w:sz w:val="20"/>
          <w:szCs w:val="20"/>
        </w:rPr>
        <w:t xml:space="preserve">уммируются результаты осмысления темы, делаются выводы, обобщения и рекомендации, вытекающие из работы, подчеркивается их практическая значимость, а также </w:t>
      </w:r>
      <w:r w:rsidR="0097253F" w:rsidRPr="00137A88">
        <w:rPr>
          <w:color w:val="444455"/>
          <w:sz w:val="20"/>
          <w:szCs w:val="20"/>
        </w:rPr>
        <w:lastRenderedPageBreak/>
        <w:t xml:space="preserve">определяются основные направления для дальнейшего исследования в этой области. В заключительную часть статьи желательно включить </w:t>
      </w:r>
      <w:r w:rsidR="002B40ED">
        <w:rPr>
          <w:color w:val="444455"/>
          <w:sz w:val="20"/>
          <w:szCs w:val="20"/>
        </w:rPr>
        <w:t>прогноз</w:t>
      </w:r>
      <w:r w:rsidR="0097253F" w:rsidRPr="00137A88">
        <w:rPr>
          <w:color w:val="444455"/>
          <w:sz w:val="20"/>
          <w:szCs w:val="20"/>
        </w:rPr>
        <w:t xml:space="preserve"> развития рассмотренных вопросов.</w:t>
      </w:r>
    </w:p>
    <w:p w:rsidR="002B40ED" w:rsidRDefault="0097253F" w:rsidP="005B1FAA">
      <w:pPr>
        <w:spacing w:before="200" w:after="0" w:line="360" w:lineRule="auto"/>
        <w:jc w:val="center"/>
        <w:rPr>
          <w:rFonts w:ascii="Times New Roman" w:eastAsia="TimesNewRomanPSMT" w:hAnsi="Times New Roman"/>
          <w:color w:val="231F20"/>
          <w:sz w:val="28"/>
          <w:szCs w:val="28"/>
        </w:rPr>
      </w:pPr>
      <w:r w:rsidRPr="00137A88">
        <w:rPr>
          <w:rFonts w:ascii="Times New Roman" w:hAnsi="Times New Roman"/>
          <w:b/>
          <w:bCs/>
          <w:iCs/>
          <w:sz w:val="28"/>
          <w:szCs w:val="28"/>
        </w:rPr>
        <w:t xml:space="preserve">Список </w:t>
      </w:r>
      <w:r w:rsidR="003C2573">
        <w:rPr>
          <w:rFonts w:ascii="Times New Roman" w:hAnsi="Times New Roman"/>
          <w:b/>
          <w:bCs/>
          <w:iCs/>
          <w:sz w:val="28"/>
          <w:szCs w:val="28"/>
        </w:rPr>
        <w:t xml:space="preserve"> литературы </w:t>
      </w:r>
    </w:p>
    <w:p w:rsidR="002B40ED" w:rsidRPr="002B40ED" w:rsidRDefault="002B40ED" w:rsidP="002B40ED">
      <w:pPr>
        <w:spacing w:before="200" w:after="0" w:line="240" w:lineRule="auto"/>
        <w:jc w:val="center"/>
        <w:rPr>
          <w:rFonts w:ascii="Times New Roman" w:hAnsi="Times New Roman"/>
          <w:b/>
          <w:bCs/>
          <w:iCs/>
        </w:rPr>
      </w:pPr>
      <w:r w:rsidRPr="002B40ED">
        <w:t xml:space="preserve">Список составляется по правилам оформления библиографических описаний </w:t>
      </w:r>
      <w:r w:rsidRPr="002B40ED">
        <w:rPr>
          <w:b/>
        </w:rPr>
        <w:t xml:space="preserve">в </w:t>
      </w:r>
      <w:r w:rsidRPr="00EA453B">
        <w:rPr>
          <w:b/>
          <w:sz w:val="28"/>
          <w:szCs w:val="28"/>
        </w:rPr>
        <w:t xml:space="preserve">последовательности </w:t>
      </w:r>
      <w:r w:rsidR="00462826">
        <w:rPr>
          <w:b/>
          <w:sz w:val="28"/>
          <w:szCs w:val="28"/>
        </w:rPr>
        <w:t xml:space="preserve"> первого цитирования источника</w:t>
      </w:r>
      <w:r w:rsidRPr="00EA453B">
        <w:rPr>
          <w:b/>
          <w:sz w:val="28"/>
          <w:szCs w:val="28"/>
        </w:rPr>
        <w:t xml:space="preserve"> в тексте статьи</w:t>
      </w:r>
      <w:r>
        <w:t>. Указываются</w:t>
      </w:r>
      <w:r w:rsidR="002A3D70">
        <w:t xml:space="preserve"> </w:t>
      </w:r>
      <w:r w:rsidRPr="002B40ED">
        <w:t>20</w:t>
      </w:r>
      <w:r>
        <w:t xml:space="preserve"> </w:t>
      </w:r>
      <w:r w:rsidR="002A3D70">
        <w:t xml:space="preserve">-30 </w:t>
      </w:r>
      <w:r>
        <w:t>источни</w:t>
      </w:r>
      <w:r w:rsidRPr="002B40ED">
        <w:t>ков, из них не менее 4–5</w:t>
      </w:r>
      <w:r>
        <w:t xml:space="preserve"> </w:t>
      </w:r>
      <w:r w:rsidRPr="002B40ED">
        <w:t>иностранных изданий последних лет (с</w:t>
      </w:r>
      <w:r>
        <w:t xml:space="preserve"> </w:t>
      </w:r>
      <w:r w:rsidR="002A3D70">
        <w:t xml:space="preserve"> </w:t>
      </w:r>
      <w:r w:rsidRPr="002B40ED">
        <w:t>2010</w:t>
      </w:r>
      <w:r>
        <w:t xml:space="preserve"> </w:t>
      </w:r>
      <w:r w:rsidRPr="002B40ED">
        <w:t xml:space="preserve">г.). </w:t>
      </w:r>
    </w:p>
    <w:p w:rsidR="00C105DF" w:rsidRPr="002B40ED" w:rsidRDefault="00C105DF" w:rsidP="005B1FAA">
      <w:pPr>
        <w:spacing w:before="200" w:after="0" w:line="360" w:lineRule="auto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2B40ED">
        <w:rPr>
          <w:rFonts w:asciiTheme="minorHAnsi" w:hAnsiTheme="minorHAnsi"/>
          <w:b/>
          <w:bCs/>
          <w:iCs/>
          <w:sz w:val="28"/>
          <w:szCs w:val="28"/>
        </w:rPr>
        <w:t>Пример</w:t>
      </w:r>
      <w:r w:rsidR="002B40ED" w:rsidRPr="002B40ED">
        <w:rPr>
          <w:rFonts w:asciiTheme="minorHAnsi" w:hAnsiTheme="minorHAnsi"/>
          <w:b/>
          <w:bCs/>
          <w:iCs/>
          <w:sz w:val="28"/>
          <w:szCs w:val="28"/>
        </w:rPr>
        <w:t>ы</w:t>
      </w:r>
      <w:r w:rsidRPr="002B40ED">
        <w:rPr>
          <w:rFonts w:asciiTheme="minorHAnsi" w:hAnsiTheme="minorHAnsi"/>
          <w:b/>
          <w:bCs/>
          <w:iCs/>
          <w:sz w:val="28"/>
          <w:szCs w:val="28"/>
        </w:rPr>
        <w:t xml:space="preserve"> оформления списка литературы на русском языке </w:t>
      </w:r>
    </w:p>
    <w:p w:rsidR="00C105DF" w:rsidRDefault="002B40ED" w:rsidP="00EA453B">
      <w:pPr>
        <w:pStyle w:val="21"/>
        <w:numPr>
          <w:ilvl w:val="0"/>
          <w:numId w:val="20"/>
        </w:numPr>
        <w:spacing w:line="271" w:lineRule="auto"/>
        <w:rPr>
          <w:rFonts w:ascii="Times New Roman" w:hAnsi="Times New Roman"/>
          <w:spacing w:val="2"/>
          <w:sz w:val="22"/>
          <w:szCs w:val="22"/>
        </w:rPr>
      </w:pPr>
      <w:r w:rsidRPr="002B40ED">
        <w:rPr>
          <w:rFonts w:ascii="Times New Roman" w:hAnsi="Times New Roman"/>
          <w:spacing w:val="2"/>
          <w:sz w:val="22"/>
          <w:szCs w:val="22"/>
        </w:rPr>
        <w:t>Загвязинский В. И. Наступит ли эпоха Воз</w:t>
      </w:r>
      <w:r w:rsidR="00C105DF" w:rsidRPr="002B40ED">
        <w:rPr>
          <w:rFonts w:ascii="Times New Roman" w:hAnsi="Times New Roman"/>
          <w:spacing w:val="2"/>
          <w:sz w:val="22"/>
          <w:szCs w:val="22"/>
        </w:rPr>
        <w:t>рож</w:t>
      </w:r>
      <w:r w:rsidRPr="002B40ED">
        <w:rPr>
          <w:rFonts w:ascii="Times New Roman" w:hAnsi="Times New Roman"/>
          <w:spacing w:val="2"/>
          <w:sz w:val="22"/>
          <w:szCs w:val="22"/>
        </w:rPr>
        <w:t>де</w:t>
      </w:r>
      <w:r w:rsidR="00B34E95" w:rsidRPr="002B40ED">
        <w:rPr>
          <w:rFonts w:ascii="Times New Roman" w:hAnsi="Times New Roman"/>
          <w:spacing w:val="2"/>
          <w:sz w:val="22"/>
          <w:szCs w:val="22"/>
        </w:rPr>
        <w:t>ния?</w:t>
      </w:r>
      <w:r w:rsidRPr="002B40ED">
        <w:rPr>
          <w:rFonts w:ascii="Times New Roman" w:hAnsi="Times New Roman"/>
          <w:spacing w:val="2"/>
          <w:sz w:val="22"/>
          <w:szCs w:val="22"/>
        </w:rPr>
        <w:t xml:space="preserve"> Стратегия инновационного развития российского об</w:t>
      </w:r>
      <w:r w:rsidRPr="002B40ED">
        <w:rPr>
          <w:rFonts w:ascii="Times New Roman" w:hAnsi="Times New Roman"/>
          <w:spacing w:val="2"/>
          <w:sz w:val="22"/>
          <w:szCs w:val="22"/>
        </w:rPr>
        <w:softHyphen/>
        <w:t>разова</w:t>
      </w:r>
      <w:r w:rsidR="00C105DF" w:rsidRPr="002B40ED">
        <w:rPr>
          <w:rFonts w:ascii="Times New Roman" w:hAnsi="Times New Roman"/>
          <w:spacing w:val="2"/>
          <w:sz w:val="22"/>
          <w:szCs w:val="22"/>
        </w:rPr>
        <w:t>ния. 2</w:t>
      </w:r>
      <w:r w:rsidRPr="002B40ED">
        <w:rPr>
          <w:rFonts w:ascii="Times New Roman" w:hAnsi="Times New Roman"/>
          <w:spacing w:val="2"/>
          <w:sz w:val="22"/>
          <w:szCs w:val="22"/>
        </w:rPr>
        <w:t>-</w:t>
      </w:r>
      <w:r w:rsidR="00C105DF" w:rsidRPr="002B40ED">
        <w:rPr>
          <w:rFonts w:ascii="Times New Roman" w:hAnsi="Times New Roman"/>
          <w:spacing w:val="2"/>
          <w:sz w:val="22"/>
          <w:szCs w:val="22"/>
        </w:rPr>
        <w:t>е</w:t>
      </w:r>
      <w:r w:rsidRPr="002B40ED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8443D2" w:rsidRPr="002B40ED">
        <w:rPr>
          <w:rFonts w:ascii="Times New Roman" w:hAnsi="Times New Roman"/>
          <w:spacing w:val="2"/>
          <w:sz w:val="22"/>
          <w:szCs w:val="22"/>
        </w:rPr>
        <w:t>изд. М</w:t>
      </w:r>
      <w:r w:rsidRPr="002B40ED">
        <w:rPr>
          <w:rFonts w:ascii="Times New Roman" w:hAnsi="Times New Roman"/>
          <w:spacing w:val="2"/>
          <w:sz w:val="22"/>
          <w:szCs w:val="22"/>
        </w:rPr>
        <w:t>осква: Ло</w:t>
      </w:r>
      <w:r w:rsidR="00C105DF" w:rsidRPr="002B40ED">
        <w:rPr>
          <w:rFonts w:ascii="Times New Roman" w:hAnsi="Times New Roman"/>
          <w:spacing w:val="2"/>
          <w:sz w:val="22"/>
          <w:szCs w:val="22"/>
        </w:rPr>
        <w:t>гос, 2015. 140</w:t>
      </w:r>
      <w:r w:rsidRPr="002B40ED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C105DF" w:rsidRPr="002B40ED">
        <w:rPr>
          <w:rFonts w:ascii="Times New Roman" w:hAnsi="Times New Roman"/>
          <w:spacing w:val="2"/>
          <w:sz w:val="22"/>
          <w:szCs w:val="22"/>
        </w:rPr>
        <w:t>с.</w:t>
      </w:r>
    </w:p>
    <w:p w:rsidR="00EA453B" w:rsidRDefault="00EA453B" w:rsidP="00EA453B">
      <w:pPr>
        <w:pStyle w:val="21"/>
        <w:numPr>
          <w:ilvl w:val="0"/>
          <w:numId w:val="20"/>
        </w:numPr>
        <w:spacing w:line="271" w:lineRule="auto"/>
        <w:rPr>
          <w:rFonts w:ascii="Times New Roman" w:hAnsi="Times New Roman"/>
          <w:spacing w:val="2"/>
          <w:sz w:val="22"/>
          <w:szCs w:val="22"/>
        </w:rPr>
      </w:pPr>
      <w:r w:rsidRPr="002B40ED">
        <w:rPr>
          <w:rFonts w:ascii="Times New Roman" w:hAnsi="Times New Roman"/>
          <w:spacing w:val="2"/>
          <w:sz w:val="22"/>
          <w:szCs w:val="22"/>
        </w:rPr>
        <w:t>Адамский А., Асмолов А. и др. Манифест «Гуманистическая педагогика XXI века» // Учительская газета. 2015, 17ноября. № 46.</w:t>
      </w:r>
    </w:p>
    <w:p w:rsidR="00EA453B" w:rsidRDefault="002B40ED" w:rsidP="00EA453B">
      <w:pPr>
        <w:pStyle w:val="21"/>
        <w:numPr>
          <w:ilvl w:val="0"/>
          <w:numId w:val="20"/>
        </w:numPr>
        <w:spacing w:line="271" w:lineRule="auto"/>
        <w:rPr>
          <w:rFonts w:ascii="Times New Roman" w:hAnsi="Times New Roman"/>
          <w:spacing w:val="2"/>
          <w:sz w:val="22"/>
          <w:szCs w:val="22"/>
        </w:rPr>
      </w:pPr>
      <w:r w:rsidRPr="00EA453B">
        <w:rPr>
          <w:rFonts w:ascii="Times New Roman" w:hAnsi="Times New Roman"/>
          <w:spacing w:val="2"/>
          <w:sz w:val="22"/>
          <w:szCs w:val="22"/>
        </w:rPr>
        <w:t>Загвязинский В. И. Стратегические ориентиры развития отечественного образова</w:t>
      </w:r>
      <w:r w:rsidR="00C105DF" w:rsidRPr="00EA453B">
        <w:rPr>
          <w:rFonts w:ascii="Times New Roman" w:hAnsi="Times New Roman"/>
          <w:spacing w:val="2"/>
          <w:sz w:val="22"/>
          <w:szCs w:val="22"/>
        </w:rPr>
        <w:t>ния и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пути их реализации // Обра</w:t>
      </w:r>
      <w:r w:rsidR="00C105DF" w:rsidRPr="00EA453B">
        <w:rPr>
          <w:rFonts w:ascii="Times New Roman" w:hAnsi="Times New Roman"/>
          <w:spacing w:val="2"/>
          <w:sz w:val="22"/>
          <w:szCs w:val="22"/>
        </w:rPr>
        <w:t>зо</w:t>
      </w:r>
      <w:r w:rsidRPr="00EA453B">
        <w:rPr>
          <w:rFonts w:ascii="Times New Roman" w:hAnsi="Times New Roman"/>
          <w:spacing w:val="2"/>
          <w:sz w:val="22"/>
          <w:szCs w:val="22"/>
        </w:rPr>
        <w:t>ва</w:t>
      </w:r>
      <w:r w:rsidR="00C105DF" w:rsidRPr="00EA453B">
        <w:rPr>
          <w:rFonts w:ascii="Times New Roman" w:hAnsi="Times New Roman"/>
          <w:spacing w:val="2"/>
          <w:sz w:val="22"/>
          <w:szCs w:val="22"/>
        </w:rPr>
        <w:t>ние и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на</w:t>
      </w:r>
      <w:r w:rsidR="00C105DF" w:rsidRPr="00EA453B">
        <w:rPr>
          <w:rFonts w:ascii="Times New Roman" w:hAnsi="Times New Roman"/>
          <w:spacing w:val="2"/>
          <w:sz w:val="22"/>
          <w:szCs w:val="22"/>
        </w:rPr>
        <w:t>ука. 2012. №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C105DF" w:rsidRPr="00EA453B">
        <w:rPr>
          <w:rFonts w:ascii="Times New Roman" w:hAnsi="Times New Roman"/>
          <w:spacing w:val="2"/>
          <w:sz w:val="22"/>
          <w:szCs w:val="22"/>
        </w:rPr>
        <w:t>4. С.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C105DF" w:rsidRPr="00EA453B">
        <w:rPr>
          <w:rFonts w:ascii="Times New Roman" w:hAnsi="Times New Roman"/>
          <w:spacing w:val="2"/>
          <w:sz w:val="22"/>
          <w:szCs w:val="22"/>
        </w:rPr>
        <w:t>3–16.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E247AE" w:rsidRPr="00EA453B">
        <w:rPr>
          <w:rFonts w:ascii="Times New Roman" w:hAnsi="Times New Roman"/>
          <w:color w:val="606060"/>
          <w:spacing w:val="2"/>
          <w:sz w:val="22"/>
          <w:szCs w:val="22"/>
          <w:shd w:val="clear" w:color="auto" w:fill="FFFFFF"/>
        </w:rPr>
        <w:t>DOI:10.17853/1994-5639-2012-4-3</w:t>
      </w:r>
      <w:r w:rsidRPr="00EA453B">
        <w:rPr>
          <w:rFonts w:ascii="Times New Roman" w:hAnsi="Times New Roman"/>
          <w:spacing w:val="2"/>
          <w:sz w:val="22"/>
          <w:szCs w:val="22"/>
        </w:rPr>
        <w:t>–</w:t>
      </w:r>
      <w:r w:rsidR="00E247AE" w:rsidRPr="00EA453B">
        <w:rPr>
          <w:rFonts w:ascii="Times New Roman" w:hAnsi="Times New Roman"/>
          <w:color w:val="606060"/>
          <w:spacing w:val="2"/>
          <w:sz w:val="22"/>
          <w:szCs w:val="22"/>
          <w:shd w:val="clear" w:color="auto" w:fill="FFFFFF"/>
        </w:rPr>
        <w:t>15</w:t>
      </w:r>
      <w:r w:rsidR="00E247AE"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</w:p>
    <w:p w:rsidR="00EA453B" w:rsidRDefault="00EA453B" w:rsidP="00EA453B">
      <w:pPr>
        <w:pStyle w:val="21"/>
        <w:numPr>
          <w:ilvl w:val="0"/>
          <w:numId w:val="20"/>
        </w:numPr>
        <w:spacing w:line="271" w:lineRule="auto"/>
        <w:rPr>
          <w:rFonts w:ascii="Times New Roman" w:hAnsi="Times New Roman"/>
          <w:spacing w:val="2"/>
          <w:sz w:val="22"/>
          <w:szCs w:val="22"/>
        </w:rPr>
      </w:pPr>
      <w:r w:rsidRPr="00EA453B">
        <w:rPr>
          <w:rFonts w:ascii="Times New Roman" w:hAnsi="Times New Roman"/>
          <w:spacing w:val="2"/>
          <w:sz w:val="22"/>
          <w:szCs w:val="22"/>
        </w:rPr>
        <w:t xml:space="preserve"> Белякова Е. Г. Смыслоориентированная педагогическая позиция // Педагогика. 2008. № 2. С. 49–54.</w:t>
      </w:r>
    </w:p>
    <w:p w:rsidR="00EA453B" w:rsidRDefault="002B40ED" w:rsidP="00EA453B">
      <w:pPr>
        <w:pStyle w:val="21"/>
        <w:numPr>
          <w:ilvl w:val="0"/>
          <w:numId w:val="20"/>
        </w:numPr>
        <w:spacing w:line="271" w:lineRule="auto"/>
        <w:rPr>
          <w:rFonts w:ascii="Times New Roman" w:hAnsi="Times New Roman"/>
          <w:spacing w:val="2"/>
          <w:sz w:val="22"/>
          <w:szCs w:val="22"/>
        </w:rPr>
      </w:pPr>
      <w:r w:rsidRPr="00EA453B">
        <w:rPr>
          <w:rFonts w:ascii="Times New Roman" w:hAnsi="Times New Roman"/>
          <w:spacing w:val="2"/>
          <w:sz w:val="22"/>
          <w:szCs w:val="22"/>
        </w:rPr>
        <w:t xml:space="preserve"> Мухорьяно</w:t>
      </w:r>
      <w:r w:rsidR="00E247AE" w:rsidRPr="00EA453B">
        <w:rPr>
          <w:rFonts w:ascii="Times New Roman" w:hAnsi="Times New Roman"/>
          <w:spacing w:val="2"/>
          <w:sz w:val="22"/>
          <w:szCs w:val="22"/>
        </w:rPr>
        <w:t>ва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E247AE" w:rsidRPr="00EA453B">
        <w:rPr>
          <w:rFonts w:ascii="Times New Roman" w:hAnsi="Times New Roman"/>
          <w:spacing w:val="2"/>
          <w:sz w:val="22"/>
          <w:szCs w:val="22"/>
        </w:rPr>
        <w:t>О.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E247AE" w:rsidRPr="00EA453B">
        <w:rPr>
          <w:rFonts w:ascii="Times New Roman" w:hAnsi="Times New Roman"/>
          <w:spacing w:val="2"/>
          <w:sz w:val="22"/>
          <w:szCs w:val="22"/>
        </w:rPr>
        <w:t>А., Недвижай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E247AE" w:rsidRPr="00EA453B">
        <w:rPr>
          <w:rFonts w:ascii="Times New Roman" w:hAnsi="Times New Roman"/>
          <w:spacing w:val="2"/>
          <w:sz w:val="22"/>
          <w:szCs w:val="22"/>
        </w:rPr>
        <w:t>С.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E247AE" w:rsidRPr="00EA453B">
        <w:rPr>
          <w:rFonts w:ascii="Times New Roman" w:hAnsi="Times New Roman"/>
          <w:spacing w:val="2"/>
          <w:sz w:val="22"/>
          <w:szCs w:val="22"/>
        </w:rPr>
        <w:t>В.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E247AE" w:rsidRPr="00EA453B">
        <w:rPr>
          <w:rFonts w:ascii="Times New Roman" w:hAnsi="Times New Roman"/>
          <w:spacing w:val="2"/>
          <w:sz w:val="22"/>
          <w:szCs w:val="22"/>
        </w:rPr>
        <w:t>Роль образовательных учреждений в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разви</w:t>
      </w:r>
      <w:r w:rsidR="00E247AE" w:rsidRPr="00EA453B">
        <w:rPr>
          <w:rFonts w:ascii="Times New Roman" w:hAnsi="Times New Roman"/>
          <w:spacing w:val="2"/>
          <w:sz w:val="22"/>
          <w:szCs w:val="22"/>
        </w:rPr>
        <w:t>тии идеи социального предпринимательства среди молодежи [Электрон</w:t>
      </w:r>
      <w:r w:rsidRPr="00EA453B">
        <w:rPr>
          <w:rFonts w:ascii="Times New Roman" w:hAnsi="Times New Roman"/>
          <w:spacing w:val="2"/>
          <w:sz w:val="22"/>
          <w:szCs w:val="22"/>
        </w:rPr>
        <w:t>. ресурс] // Вестник Северо-кав</w:t>
      </w:r>
      <w:r w:rsidR="00E247AE" w:rsidRPr="00EA453B">
        <w:rPr>
          <w:rFonts w:ascii="Times New Roman" w:hAnsi="Times New Roman"/>
          <w:spacing w:val="2"/>
          <w:sz w:val="22"/>
          <w:szCs w:val="22"/>
        </w:rPr>
        <w:t>ка</w:t>
      </w:r>
      <w:r w:rsidRPr="00EA453B">
        <w:rPr>
          <w:rFonts w:ascii="Times New Roman" w:hAnsi="Times New Roman"/>
          <w:spacing w:val="2"/>
          <w:sz w:val="22"/>
          <w:szCs w:val="22"/>
        </w:rPr>
        <w:t>зско</w:t>
      </w:r>
      <w:r w:rsidR="00E247AE" w:rsidRPr="00EA453B">
        <w:rPr>
          <w:rFonts w:ascii="Times New Roman" w:hAnsi="Times New Roman"/>
          <w:spacing w:val="2"/>
          <w:sz w:val="22"/>
          <w:szCs w:val="22"/>
        </w:rPr>
        <w:t>го гуманитарного института. 2015. №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E247AE" w:rsidRPr="00EA453B">
        <w:rPr>
          <w:rFonts w:ascii="Times New Roman" w:hAnsi="Times New Roman"/>
          <w:spacing w:val="2"/>
          <w:sz w:val="22"/>
          <w:szCs w:val="22"/>
        </w:rPr>
        <w:t>3 (15). Режим доступа: http://www.skgi.ru/userfiles/file/%e2%84% 96%203(15).pdf (дата обращения 18.02.2016).</w:t>
      </w:r>
    </w:p>
    <w:p w:rsidR="00EA453B" w:rsidRDefault="002B40ED" w:rsidP="00EA453B">
      <w:pPr>
        <w:pStyle w:val="21"/>
        <w:numPr>
          <w:ilvl w:val="0"/>
          <w:numId w:val="20"/>
        </w:numPr>
        <w:spacing w:line="271" w:lineRule="auto"/>
        <w:rPr>
          <w:rFonts w:ascii="Times New Roman" w:hAnsi="Times New Roman"/>
          <w:spacing w:val="2"/>
          <w:sz w:val="22"/>
          <w:szCs w:val="22"/>
        </w:rPr>
      </w:pPr>
      <w:r w:rsidRPr="003C2573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>Pla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>t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>ono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>va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 xml:space="preserve"> 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>R.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 xml:space="preserve"> I., Levchenko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>va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 xml:space="preserve"> 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>T.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 xml:space="preserve"> V., Shkur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>ko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 xml:space="preserve"> 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>N.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 xml:space="preserve"> S., Cherkashi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>na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 xml:space="preserve"> 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>A.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 xml:space="preserve"> G., Kolodezniko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>va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 xml:space="preserve"> 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>S.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 xml:space="preserve"> 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>I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>. &amp; Luki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>na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 xml:space="preserve"> 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>T.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 xml:space="preserve"> 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>N.</w:t>
      </w:r>
      <w:r w:rsidRPr="00EA453B">
        <w:rPr>
          <w:rFonts w:ascii="Times New Roman" w:hAnsi="Times New Roman"/>
          <w:spacing w:val="2"/>
          <w:sz w:val="22"/>
          <w:szCs w:val="22"/>
          <w:lang w:val="en-US"/>
        </w:rPr>
        <w:t xml:space="preserve"> Regional Educational Institutions With in Modern System of Education // IEJME-Mathematics Educati</w:t>
      </w:r>
      <w:r w:rsidR="00C105DF" w:rsidRPr="00EA453B">
        <w:rPr>
          <w:rFonts w:ascii="Times New Roman" w:hAnsi="Times New Roman"/>
          <w:spacing w:val="2"/>
          <w:sz w:val="22"/>
          <w:szCs w:val="22"/>
          <w:lang w:val="en-US"/>
        </w:rPr>
        <w:t xml:space="preserve">on. </w:t>
      </w:r>
      <w:r w:rsidR="00C105DF" w:rsidRPr="00EA453B">
        <w:rPr>
          <w:rFonts w:ascii="Times New Roman" w:hAnsi="Times New Roman"/>
          <w:spacing w:val="2"/>
          <w:sz w:val="22"/>
          <w:szCs w:val="22"/>
        </w:rPr>
        <w:t>2016. №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C105DF" w:rsidRPr="00EA453B">
        <w:rPr>
          <w:rFonts w:ascii="Times New Roman" w:hAnsi="Times New Roman"/>
          <w:spacing w:val="2"/>
          <w:sz w:val="22"/>
          <w:szCs w:val="22"/>
        </w:rPr>
        <w:t>11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C105DF" w:rsidRPr="00EA453B">
        <w:rPr>
          <w:rFonts w:ascii="Times New Roman" w:hAnsi="Times New Roman"/>
          <w:spacing w:val="2"/>
          <w:sz w:val="22"/>
          <w:szCs w:val="22"/>
        </w:rPr>
        <w:t>(8). Р.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C105DF" w:rsidRPr="00EA453B">
        <w:rPr>
          <w:rFonts w:ascii="Times New Roman" w:hAnsi="Times New Roman"/>
          <w:spacing w:val="2"/>
          <w:sz w:val="22"/>
          <w:szCs w:val="22"/>
        </w:rPr>
        <w:t>2937–2948.</w:t>
      </w:r>
    </w:p>
    <w:p w:rsidR="00B34E95" w:rsidRPr="00EA453B" w:rsidRDefault="002B40ED" w:rsidP="00EA453B">
      <w:pPr>
        <w:pStyle w:val="21"/>
        <w:numPr>
          <w:ilvl w:val="0"/>
          <w:numId w:val="20"/>
        </w:numPr>
        <w:spacing w:line="271" w:lineRule="auto"/>
        <w:rPr>
          <w:rFonts w:ascii="Times New Roman" w:hAnsi="Times New Roman"/>
          <w:spacing w:val="2"/>
          <w:sz w:val="22"/>
          <w:szCs w:val="22"/>
        </w:rPr>
      </w:pPr>
      <w:r w:rsidRPr="00EA453B">
        <w:rPr>
          <w:rFonts w:ascii="Times New Roman" w:hAnsi="Times New Roman"/>
          <w:spacing w:val="2"/>
          <w:sz w:val="22"/>
          <w:szCs w:val="22"/>
        </w:rPr>
        <w:t>Ере</w:t>
      </w:r>
      <w:r w:rsidR="00B34E95" w:rsidRPr="00EA453B">
        <w:rPr>
          <w:rFonts w:ascii="Times New Roman" w:hAnsi="Times New Roman"/>
          <w:spacing w:val="2"/>
          <w:sz w:val="22"/>
          <w:szCs w:val="22"/>
        </w:rPr>
        <w:t>мин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B34E95" w:rsidRPr="00EA453B">
        <w:rPr>
          <w:rFonts w:ascii="Times New Roman" w:hAnsi="Times New Roman"/>
          <w:spacing w:val="2"/>
          <w:sz w:val="22"/>
          <w:szCs w:val="22"/>
        </w:rPr>
        <w:t>Ю.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B34E95" w:rsidRPr="00EA453B">
        <w:rPr>
          <w:rFonts w:ascii="Times New Roman" w:hAnsi="Times New Roman"/>
          <w:spacing w:val="2"/>
          <w:sz w:val="22"/>
          <w:szCs w:val="22"/>
        </w:rPr>
        <w:t>В.,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Задорож</w:t>
      </w:r>
      <w:r w:rsidR="00B34E95" w:rsidRPr="00EA453B">
        <w:rPr>
          <w:rFonts w:ascii="Times New Roman" w:hAnsi="Times New Roman"/>
          <w:spacing w:val="2"/>
          <w:sz w:val="22"/>
          <w:szCs w:val="22"/>
        </w:rPr>
        <w:t>ная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B34E95" w:rsidRPr="00EA453B">
        <w:rPr>
          <w:rFonts w:ascii="Times New Roman" w:hAnsi="Times New Roman"/>
          <w:spacing w:val="2"/>
          <w:sz w:val="22"/>
          <w:szCs w:val="22"/>
        </w:rPr>
        <w:t>Е.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B34E95" w:rsidRPr="00EA453B">
        <w:rPr>
          <w:rFonts w:ascii="Times New Roman" w:hAnsi="Times New Roman"/>
          <w:spacing w:val="2"/>
          <w:sz w:val="22"/>
          <w:szCs w:val="22"/>
        </w:rPr>
        <w:t>И.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Виртуальное обучение иностранному язы</w:t>
      </w:r>
      <w:r w:rsidR="00B34E95" w:rsidRPr="00EA453B">
        <w:rPr>
          <w:rFonts w:ascii="Times New Roman" w:hAnsi="Times New Roman"/>
          <w:spacing w:val="2"/>
          <w:sz w:val="22"/>
          <w:szCs w:val="22"/>
        </w:rPr>
        <w:t xml:space="preserve">ку </w:t>
      </w:r>
      <w:r w:rsidRPr="00EA453B">
        <w:rPr>
          <w:rFonts w:ascii="Times New Roman" w:hAnsi="Times New Roman"/>
          <w:spacing w:val="2"/>
          <w:sz w:val="22"/>
          <w:szCs w:val="22"/>
        </w:rPr>
        <w:t>как один из способов решения проблемы компьютерной зависимости младших школьников // Герценовские чтения. Иностранные языки: Материалы межвузовской научной конферен</w:t>
      </w:r>
      <w:r w:rsidR="00B34E95" w:rsidRPr="00EA453B">
        <w:rPr>
          <w:rFonts w:ascii="Times New Roman" w:hAnsi="Times New Roman"/>
          <w:spacing w:val="2"/>
          <w:sz w:val="22"/>
          <w:szCs w:val="22"/>
        </w:rPr>
        <w:t>ции, 14–15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B34E95" w:rsidRPr="00EA453B">
        <w:rPr>
          <w:rFonts w:ascii="Times New Roman" w:hAnsi="Times New Roman"/>
          <w:spacing w:val="2"/>
          <w:sz w:val="22"/>
          <w:szCs w:val="22"/>
        </w:rPr>
        <w:t>мая 2015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г. Санкт-Петер</w:t>
      </w:r>
      <w:r w:rsidR="00B34E95" w:rsidRPr="00EA453B">
        <w:rPr>
          <w:rFonts w:ascii="Times New Roman" w:hAnsi="Times New Roman"/>
          <w:spacing w:val="2"/>
          <w:sz w:val="22"/>
          <w:szCs w:val="22"/>
        </w:rPr>
        <w:t>бург: РГПУ им.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B34E95" w:rsidRPr="00EA453B">
        <w:rPr>
          <w:rFonts w:ascii="Times New Roman" w:hAnsi="Times New Roman"/>
          <w:spacing w:val="2"/>
          <w:sz w:val="22"/>
          <w:szCs w:val="22"/>
        </w:rPr>
        <w:t>А.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B34E95" w:rsidRPr="00EA453B">
        <w:rPr>
          <w:rFonts w:ascii="Times New Roman" w:hAnsi="Times New Roman"/>
          <w:spacing w:val="2"/>
          <w:sz w:val="22"/>
          <w:szCs w:val="22"/>
        </w:rPr>
        <w:t>И.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B34E95" w:rsidRPr="00EA453B">
        <w:rPr>
          <w:rFonts w:ascii="Times New Roman" w:hAnsi="Times New Roman"/>
          <w:spacing w:val="2"/>
          <w:sz w:val="22"/>
          <w:szCs w:val="22"/>
        </w:rPr>
        <w:t>Ге</w:t>
      </w:r>
      <w:r w:rsidRPr="00EA453B">
        <w:rPr>
          <w:rFonts w:ascii="Times New Roman" w:hAnsi="Times New Roman"/>
          <w:spacing w:val="2"/>
          <w:sz w:val="22"/>
          <w:szCs w:val="22"/>
        </w:rPr>
        <w:t>рце</w:t>
      </w:r>
      <w:r w:rsidR="00B34E95" w:rsidRPr="00EA453B">
        <w:rPr>
          <w:rFonts w:ascii="Times New Roman" w:hAnsi="Times New Roman"/>
          <w:spacing w:val="2"/>
          <w:sz w:val="22"/>
          <w:szCs w:val="22"/>
        </w:rPr>
        <w:t>на, 2015. С.</w:t>
      </w:r>
      <w:r w:rsidRPr="00EA453B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B34E95" w:rsidRPr="00EA453B">
        <w:rPr>
          <w:rFonts w:ascii="Times New Roman" w:hAnsi="Times New Roman"/>
          <w:spacing w:val="2"/>
          <w:sz w:val="22"/>
          <w:szCs w:val="22"/>
        </w:rPr>
        <w:t>265–266.</w:t>
      </w:r>
    </w:p>
    <w:p w:rsidR="00C105DF" w:rsidRPr="00137A88" w:rsidRDefault="00C105DF" w:rsidP="00C105DF">
      <w:pPr>
        <w:pStyle w:val="af7"/>
        <w:ind w:firstLine="737"/>
        <w:rPr>
          <w:rFonts w:ascii="Times New Roman" w:hAnsi="Times New Roman"/>
          <w:bCs/>
          <w:sz w:val="24"/>
          <w:szCs w:val="24"/>
        </w:rPr>
      </w:pPr>
    </w:p>
    <w:p w:rsidR="00C105DF" w:rsidRPr="002B40ED" w:rsidRDefault="00C105DF" w:rsidP="00C105DF">
      <w:pPr>
        <w:pStyle w:val="a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37"/>
        <w:jc w:val="both"/>
        <w:rPr>
          <w:rFonts w:asciiTheme="minorHAnsi" w:hAnsiTheme="minorHAnsi"/>
          <w:bCs/>
          <w:sz w:val="24"/>
          <w:szCs w:val="24"/>
        </w:rPr>
      </w:pPr>
      <w:r w:rsidRPr="002B40ED">
        <w:rPr>
          <w:rFonts w:asciiTheme="minorHAnsi" w:hAnsiTheme="minorHAnsi"/>
          <w:bCs/>
          <w:sz w:val="24"/>
          <w:szCs w:val="24"/>
        </w:rPr>
        <w:t xml:space="preserve">ВНИМАНИЕ: </w:t>
      </w:r>
      <w:r w:rsidR="002B40ED" w:rsidRPr="002B40ED">
        <w:rPr>
          <w:rFonts w:asciiTheme="minorHAnsi" w:hAnsiTheme="minorHAnsi"/>
          <w:bCs/>
          <w:sz w:val="24"/>
          <w:szCs w:val="24"/>
        </w:rPr>
        <w:t>В списке источников н</w:t>
      </w:r>
      <w:r w:rsidRPr="002B40ED">
        <w:rPr>
          <w:rFonts w:asciiTheme="minorHAnsi" w:hAnsiTheme="minorHAnsi"/>
          <w:bCs/>
          <w:sz w:val="24"/>
          <w:szCs w:val="24"/>
        </w:rPr>
        <w:t>ежелательны</w:t>
      </w:r>
      <w:r w:rsidR="002B40ED" w:rsidRPr="002B40ED">
        <w:rPr>
          <w:rFonts w:asciiTheme="minorHAnsi" w:hAnsiTheme="minorHAnsi"/>
          <w:bCs/>
          <w:sz w:val="24"/>
          <w:szCs w:val="24"/>
        </w:rPr>
        <w:t xml:space="preserve"> ссылки на диссертации и авторефераты диссертаций</w:t>
      </w:r>
      <w:r w:rsidRPr="002B40ED">
        <w:rPr>
          <w:rFonts w:asciiTheme="minorHAnsi" w:hAnsiTheme="minorHAnsi"/>
          <w:bCs/>
          <w:sz w:val="24"/>
          <w:szCs w:val="24"/>
        </w:rPr>
        <w:t>, авторам рекомендуется ссылаться на оригинальные статьи диссертантов по теме диссертационной работы, так как сами диссертации рассматриваются как рукописи и не являются печатными источниками.</w:t>
      </w:r>
    </w:p>
    <w:p w:rsidR="002B40ED" w:rsidRPr="002B40ED" w:rsidRDefault="002B40ED" w:rsidP="00C105DF">
      <w:pPr>
        <w:pStyle w:val="a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37"/>
        <w:jc w:val="both"/>
        <w:rPr>
          <w:rFonts w:asciiTheme="minorHAnsi" w:hAnsiTheme="minorHAnsi"/>
          <w:b/>
          <w:bCs/>
          <w:sz w:val="24"/>
          <w:szCs w:val="24"/>
        </w:rPr>
      </w:pPr>
      <w:r w:rsidRPr="00D906F6">
        <w:rPr>
          <w:rFonts w:asciiTheme="minorHAnsi" w:hAnsiTheme="minorHAnsi"/>
          <w:bCs/>
          <w:sz w:val="24"/>
          <w:szCs w:val="24"/>
          <w:highlight w:val="yellow"/>
        </w:rPr>
        <w:t>Если ссылки на диссертации и авторефераты диссертаций необходимы</w:t>
      </w:r>
      <w:r w:rsidR="00462826" w:rsidRPr="00D906F6">
        <w:rPr>
          <w:rFonts w:asciiTheme="minorHAnsi" w:hAnsiTheme="minorHAnsi"/>
          <w:bCs/>
          <w:sz w:val="24"/>
          <w:szCs w:val="24"/>
          <w:highlight w:val="yellow"/>
        </w:rPr>
        <w:t xml:space="preserve">, их, как и ссылки на официальные документы и </w:t>
      </w:r>
      <w:r w:rsidRPr="00D906F6">
        <w:rPr>
          <w:rFonts w:asciiTheme="minorHAnsi" w:hAnsiTheme="minorHAnsi"/>
          <w:bCs/>
          <w:sz w:val="24"/>
          <w:szCs w:val="24"/>
          <w:highlight w:val="yellow"/>
        </w:rPr>
        <w:t xml:space="preserve"> классические</w:t>
      </w:r>
      <w:r w:rsidR="00462826" w:rsidRPr="00D906F6">
        <w:rPr>
          <w:rFonts w:asciiTheme="minorHAnsi" w:hAnsiTheme="minorHAnsi"/>
          <w:bCs/>
          <w:sz w:val="24"/>
          <w:szCs w:val="24"/>
          <w:highlight w:val="yellow"/>
        </w:rPr>
        <w:t xml:space="preserve"> статьи</w:t>
      </w:r>
      <w:r w:rsidRPr="00D906F6">
        <w:rPr>
          <w:rFonts w:asciiTheme="minorHAnsi" w:hAnsiTheme="minorHAnsi"/>
          <w:bCs/>
          <w:sz w:val="24"/>
          <w:szCs w:val="24"/>
          <w:highlight w:val="yellow"/>
        </w:rPr>
        <w:t xml:space="preserve">, </w:t>
      </w:r>
      <w:r w:rsidR="00462826" w:rsidRPr="00D906F6">
        <w:rPr>
          <w:rFonts w:asciiTheme="minorHAnsi" w:hAnsiTheme="minorHAnsi"/>
          <w:bCs/>
          <w:sz w:val="24"/>
          <w:szCs w:val="24"/>
          <w:highlight w:val="yellow"/>
        </w:rPr>
        <w:t xml:space="preserve">изданные до 2000 года, </w:t>
      </w:r>
      <w:r w:rsidRPr="00D906F6">
        <w:rPr>
          <w:rFonts w:asciiTheme="minorHAnsi" w:hAnsiTheme="minorHAnsi"/>
          <w:bCs/>
          <w:sz w:val="24"/>
          <w:szCs w:val="24"/>
          <w:highlight w:val="yellow"/>
        </w:rPr>
        <w:t xml:space="preserve">предпочтительно оформлять в виде </w:t>
      </w:r>
      <w:r w:rsidR="00462826" w:rsidRPr="00D906F6">
        <w:rPr>
          <w:rFonts w:asciiTheme="minorHAnsi" w:hAnsiTheme="minorHAnsi"/>
          <w:bCs/>
          <w:sz w:val="24"/>
          <w:szCs w:val="24"/>
          <w:highlight w:val="yellow"/>
        </w:rPr>
        <w:t xml:space="preserve"> </w:t>
      </w:r>
      <w:r w:rsidR="00D906F6">
        <w:rPr>
          <w:rFonts w:asciiTheme="minorHAnsi" w:hAnsiTheme="minorHAnsi"/>
          <w:bCs/>
          <w:sz w:val="24"/>
          <w:szCs w:val="24"/>
          <w:highlight w:val="yellow"/>
        </w:rPr>
        <w:t>по</w:t>
      </w:r>
      <w:r w:rsidR="00462826" w:rsidRPr="00D906F6">
        <w:rPr>
          <w:rFonts w:asciiTheme="minorHAnsi" w:hAnsiTheme="minorHAnsi"/>
          <w:bCs/>
          <w:sz w:val="24"/>
          <w:szCs w:val="24"/>
          <w:highlight w:val="yellow"/>
        </w:rPr>
        <w:t xml:space="preserve">страничных </w:t>
      </w:r>
      <w:r w:rsidRPr="00D906F6">
        <w:rPr>
          <w:rFonts w:asciiTheme="minorHAnsi" w:hAnsiTheme="minorHAnsi"/>
          <w:bCs/>
          <w:sz w:val="24"/>
          <w:szCs w:val="24"/>
          <w:highlight w:val="yellow"/>
        </w:rPr>
        <w:t>сносок в тексте статьи.</w:t>
      </w:r>
    </w:p>
    <w:p w:rsidR="002B40ED" w:rsidRPr="002B40ED" w:rsidRDefault="002B40ED" w:rsidP="002B40ED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jc w:val="center"/>
        <w:rPr>
          <w:rFonts w:asciiTheme="minorHAnsi" w:eastAsia="Calibri" w:hAnsiTheme="minorHAnsi"/>
          <w:b/>
          <w:iCs/>
          <w:szCs w:val="28"/>
          <w:lang w:eastAsia="en-US"/>
        </w:rPr>
      </w:pPr>
    </w:p>
    <w:p w:rsidR="002B40ED" w:rsidRPr="002B40ED" w:rsidRDefault="002B40ED" w:rsidP="002B40ED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jc w:val="center"/>
        <w:rPr>
          <w:rFonts w:asciiTheme="minorHAnsi" w:eastAsia="Calibri" w:hAnsiTheme="minorHAnsi"/>
          <w:b/>
          <w:iCs/>
          <w:szCs w:val="22"/>
          <w:lang w:eastAsia="en-US"/>
        </w:rPr>
      </w:pPr>
      <w:r w:rsidRPr="002B40ED">
        <w:rPr>
          <w:rFonts w:asciiTheme="minorHAnsi" w:eastAsia="Calibri" w:hAnsiTheme="minorHAnsi"/>
          <w:b/>
          <w:iCs/>
          <w:szCs w:val="22"/>
          <w:lang w:eastAsia="en-US"/>
        </w:rPr>
        <w:t xml:space="preserve">Аффилиация автора(ов) </w:t>
      </w:r>
      <w:r w:rsidRPr="002B40ED">
        <w:rPr>
          <w:rFonts w:asciiTheme="minorHAnsi" w:hAnsiTheme="minorHAnsi"/>
          <w:b/>
          <w:color w:val="444455"/>
          <w:szCs w:val="22"/>
        </w:rPr>
        <w:t>на русском языке</w:t>
      </w:r>
    </w:p>
    <w:p w:rsidR="002B40ED" w:rsidRPr="002B40ED" w:rsidRDefault="002B40ED" w:rsidP="002B40ED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firstLine="737"/>
        <w:rPr>
          <w:i/>
          <w:color w:val="444455"/>
          <w:sz w:val="20"/>
          <w:szCs w:val="20"/>
        </w:rPr>
      </w:pPr>
      <w:r w:rsidRPr="002B40ED">
        <w:rPr>
          <w:rFonts w:eastAsia="Calibri"/>
          <w:b/>
          <w:i/>
          <w:iCs/>
          <w:sz w:val="28"/>
          <w:szCs w:val="28"/>
          <w:lang w:eastAsia="en-US"/>
        </w:rPr>
        <w:t>Об авторе (авторах):</w:t>
      </w:r>
    </w:p>
    <w:p w:rsidR="002B40ED" w:rsidRDefault="002B40ED" w:rsidP="002B40ED">
      <w:pPr>
        <w:pStyle w:val="aa"/>
        <w:tabs>
          <w:tab w:val="left" w:pos="426"/>
        </w:tabs>
        <w:spacing w:before="0" w:beforeAutospacing="0" w:after="135" w:afterAutospacing="0" w:line="270" w:lineRule="atLeast"/>
        <w:ind w:firstLine="737"/>
        <w:jc w:val="both"/>
        <w:rPr>
          <w:color w:val="444455"/>
        </w:rPr>
      </w:pPr>
      <w:r w:rsidRPr="002B40ED">
        <w:rPr>
          <w:b/>
          <w:color w:val="444455"/>
        </w:rPr>
        <w:t>Ф.И.О.</w:t>
      </w:r>
      <w:r w:rsidRPr="002B40ED">
        <w:rPr>
          <w:color w:val="444455"/>
        </w:rPr>
        <w:t xml:space="preserve"> (полностью) – ученое звание и должность, </w:t>
      </w:r>
      <w:r>
        <w:rPr>
          <w:color w:val="444455"/>
        </w:rPr>
        <w:t xml:space="preserve">название структурного подразделения организации и наименование самой </w:t>
      </w:r>
      <w:r w:rsidRPr="002B40ED">
        <w:rPr>
          <w:color w:val="444455"/>
        </w:rPr>
        <w:t>организаци</w:t>
      </w:r>
      <w:r>
        <w:rPr>
          <w:color w:val="444455"/>
        </w:rPr>
        <w:t>и</w:t>
      </w:r>
      <w:r w:rsidRPr="002B40ED">
        <w:rPr>
          <w:color w:val="444455"/>
        </w:rPr>
        <w:t>(</w:t>
      </w:r>
      <w:r>
        <w:rPr>
          <w:color w:val="444455"/>
        </w:rPr>
        <w:t>й</w:t>
      </w:r>
      <w:r w:rsidRPr="002B40ED">
        <w:rPr>
          <w:color w:val="444455"/>
        </w:rPr>
        <w:t>) полностью (требуется указать все места работы, в которых выполнялись исследования</w:t>
      </w:r>
      <w:r>
        <w:rPr>
          <w:color w:val="444455"/>
        </w:rPr>
        <w:t xml:space="preserve">: </w:t>
      </w:r>
      <w:r w:rsidRPr="002B40ED">
        <w:rPr>
          <w:color w:val="444455"/>
        </w:rPr>
        <w:t>постоянное место</w:t>
      </w:r>
      <w:r>
        <w:rPr>
          <w:color w:val="444455"/>
        </w:rPr>
        <w:t xml:space="preserve"> работы</w:t>
      </w:r>
      <w:r w:rsidRPr="002B40ED">
        <w:rPr>
          <w:color w:val="444455"/>
        </w:rPr>
        <w:t xml:space="preserve"> </w:t>
      </w:r>
      <w:r w:rsidRPr="002B40ED">
        <w:rPr>
          <w:color w:val="444455"/>
        </w:rPr>
        <w:lastRenderedPageBreak/>
        <w:t>автора,</w:t>
      </w:r>
      <w:r>
        <w:rPr>
          <w:color w:val="444455"/>
        </w:rPr>
        <w:t xml:space="preserve"> место выполнения проекта и др.</w:t>
      </w:r>
      <w:r w:rsidRPr="002B40ED">
        <w:rPr>
          <w:color w:val="444455"/>
        </w:rPr>
        <w:t>)</w:t>
      </w:r>
      <w:r>
        <w:rPr>
          <w:color w:val="444455"/>
        </w:rPr>
        <w:t>;</w:t>
      </w:r>
      <w:r w:rsidRPr="002B40ED">
        <w:rPr>
          <w:color w:val="444455"/>
        </w:rPr>
        <w:t xml:space="preserve"> </w:t>
      </w:r>
      <w:r w:rsidRPr="00EA453B">
        <w:rPr>
          <w:b/>
          <w:color w:val="444455"/>
        </w:rPr>
        <w:t xml:space="preserve">ORCID ID, Researcher ID, </w:t>
      </w:r>
      <w:r w:rsidR="00EA453B">
        <w:rPr>
          <w:b/>
          <w:color w:val="444455"/>
        </w:rPr>
        <w:t xml:space="preserve"> </w:t>
      </w:r>
      <w:r w:rsidR="00EA453B">
        <w:rPr>
          <w:b/>
          <w:color w:val="444455"/>
          <w:lang w:val="en-US"/>
        </w:rPr>
        <w:t>Scopus</w:t>
      </w:r>
      <w:r w:rsidR="00EA453B" w:rsidRPr="00EA453B">
        <w:rPr>
          <w:b/>
          <w:color w:val="444455"/>
        </w:rPr>
        <w:t xml:space="preserve"> </w:t>
      </w:r>
      <w:r w:rsidRPr="00EA453B">
        <w:rPr>
          <w:b/>
          <w:color w:val="5C5C5C"/>
        </w:rPr>
        <w:t>Author ID</w:t>
      </w:r>
      <w:r w:rsidRPr="002B40ED">
        <w:rPr>
          <w:color w:val="5C5C5C"/>
        </w:rPr>
        <w:t xml:space="preserve"> (если есть);</w:t>
      </w:r>
      <w:r w:rsidRPr="002B40ED">
        <w:rPr>
          <w:color w:val="444455"/>
        </w:rPr>
        <w:t xml:space="preserve"> </w:t>
      </w:r>
      <w:r>
        <w:rPr>
          <w:color w:val="444455"/>
        </w:rPr>
        <w:t xml:space="preserve">Город (Страна). </w:t>
      </w:r>
      <w:r w:rsidRPr="002B40ED">
        <w:rPr>
          <w:color w:val="444455"/>
        </w:rPr>
        <w:t>Электронная</w:t>
      </w:r>
      <w:r>
        <w:rPr>
          <w:color w:val="444455"/>
        </w:rPr>
        <w:t xml:space="preserve"> </w:t>
      </w:r>
      <w:r w:rsidRPr="002B40ED">
        <w:rPr>
          <w:color w:val="444455"/>
        </w:rPr>
        <w:t>почта</w:t>
      </w:r>
      <w:r>
        <w:rPr>
          <w:color w:val="444455"/>
        </w:rPr>
        <w:t xml:space="preserve"> (</w:t>
      </w:r>
      <w:r w:rsidRPr="00D56070">
        <w:t>E-mail</w:t>
      </w:r>
      <w:r>
        <w:t>)</w:t>
      </w:r>
      <w:r w:rsidRPr="00D56070">
        <w:t>:</w:t>
      </w:r>
      <w:r>
        <w:t xml:space="preserve"> …</w:t>
      </w:r>
    </w:p>
    <w:p w:rsidR="002B40ED" w:rsidRPr="002B40ED" w:rsidRDefault="002B40ED" w:rsidP="002B40ED">
      <w:pPr>
        <w:pStyle w:val="aa"/>
        <w:tabs>
          <w:tab w:val="left" w:pos="426"/>
        </w:tabs>
        <w:spacing w:before="0" w:beforeAutospacing="0" w:after="135" w:afterAutospacing="0" w:line="270" w:lineRule="atLeast"/>
        <w:ind w:left="426" w:firstLine="737"/>
        <w:jc w:val="both"/>
        <w:rPr>
          <w:b/>
          <w:color w:val="444455"/>
          <w:sz w:val="18"/>
        </w:rPr>
      </w:pPr>
    </w:p>
    <w:p w:rsidR="002B40ED" w:rsidRDefault="002B40ED" w:rsidP="002B40ED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firstLine="737"/>
        <w:jc w:val="both"/>
        <w:rPr>
          <w:color w:val="444455"/>
        </w:rPr>
      </w:pPr>
      <w:r w:rsidRPr="002B40ED">
        <w:rPr>
          <w:rFonts w:eastAsia="Calibri"/>
          <w:b/>
          <w:bCs/>
          <w:iCs/>
          <w:lang w:eastAsia="en-US"/>
        </w:rPr>
        <w:t>Вклад соавторов.</w:t>
      </w:r>
      <w:r>
        <w:rPr>
          <w:rStyle w:val="apple-converted-space"/>
          <w:color w:val="444455"/>
        </w:rPr>
        <w:t xml:space="preserve"> </w:t>
      </w:r>
      <w:r w:rsidRPr="002B40ED">
        <w:rPr>
          <w:rFonts w:asciiTheme="minorHAnsi" w:hAnsiTheme="minorHAnsi"/>
          <w:color w:val="444455"/>
          <w:sz w:val="22"/>
        </w:rPr>
        <w:t>В конце рукописи авторам необходимо включить примечания, в которых разъясняется фактический вклад каждого соавтора в выполненную работу. Порядок указания авторов и соавторов статьи согласуется ими самостоятельно</w:t>
      </w:r>
      <w:r w:rsidRPr="002B40ED">
        <w:rPr>
          <w:color w:val="444455"/>
        </w:rPr>
        <w:t>.</w:t>
      </w:r>
    </w:p>
    <w:p w:rsidR="002B40ED" w:rsidRPr="00137A88" w:rsidRDefault="002B40ED" w:rsidP="002B40ED">
      <w:pPr>
        <w:spacing w:before="200"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37A88">
        <w:rPr>
          <w:rFonts w:ascii="Times New Roman" w:hAnsi="Times New Roman"/>
          <w:b/>
          <w:bCs/>
          <w:iCs/>
          <w:sz w:val="28"/>
          <w:szCs w:val="28"/>
        </w:rPr>
        <w:t>Re</w:t>
      </w:r>
      <w:r w:rsidR="00EA453B">
        <w:rPr>
          <w:rFonts w:ascii="Times New Roman" w:hAnsi="Times New Roman"/>
          <w:b/>
          <w:bCs/>
          <w:iCs/>
          <w:sz w:val="28"/>
          <w:szCs w:val="28"/>
          <w:lang w:val="en-US"/>
        </w:rPr>
        <w:t>fe</w:t>
      </w:r>
      <w:r w:rsidRPr="00137A88">
        <w:rPr>
          <w:rFonts w:ascii="Times New Roman" w:hAnsi="Times New Roman"/>
          <w:b/>
          <w:bCs/>
          <w:iCs/>
          <w:sz w:val="28"/>
          <w:szCs w:val="28"/>
        </w:rPr>
        <w:t>rences</w:t>
      </w:r>
    </w:p>
    <w:p w:rsidR="002B40ED" w:rsidRPr="002B40ED" w:rsidRDefault="002B40ED" w:rsidP="002B40ED">
      <w:pPr>
        <w:pStyle w:val="af7"/>
        <w:ind w:firstLine="737"/>
        <w:jc w:val="both"/>
        <w:rPr>
          <w:rFonts w:asciiTheme="minorHAnsi" w:hAnsiTheme="minorHAnsi"/>
          <w:bCs/>
          <w:sz w:val="22"/>
          <w:szCs w:val="24"/>
        </w:rPr>
      </w:pPr>
      <w:r w:rsidRPr="002B40ED">
        <w:rPr>
          <w:rFonts w:asciiTheme="minorHAnsi" w:hAnsiTheme="minorHAnsi"/>
          <w:bCs/>
          <w:sz w:val="22"/>
          <w:szCs w:val="24"/>
        </w:rPr>
        <w:t>Структура списка литературы на английском языке отличается от предписанной российским ГОСТом. Символ // в описании на английском не используются. Вместо // название источника (журнала, сборника), где размещена статья, выделяется курсивом.</w:t>
      </w:r>
    </w:p>
    <w:p w:rsidR="002B40ED" w:rsidRPr="00137A88" w:rsidRDefault="002B40ED" w:rsidP="002B40ED">
      <w:pPr>
        <w:pStyle w:val="af7"/>
        <w:ind w:firstLine="737"/>
        <w:rPr>
          <w:rFonts w:ascii="Times New Roman" w:hAnsi="Times New Roman"/>
          <w:bCs/>
          <w:sz w:val="24"/>
          <w:szCs w:val="24"/>
        </w:rPr>
      </w:pPr>
    </w:p>
    <w:p w:rsidR="00C105DF" w:rsidRPr="002B40ED" w:rsidRDefault="00C105DF" w:rsidP="002B40ED">
      <w:pPr>
        <w:pStyle w:val="af7"/>
        <w:ind w:firstLine="737"/>
        <w:jc w:val="center"/>
        <w:rPr>
          <w:rFonts w:asciiTheme="minorHAnsi" w:hAnsiTheme="minorHAnsi"/>
          <w:b/>
          <w:bCs/>
          <w:sz w:val="24"/>
          <w:szCs w:val="24"/>
        </w:rPr>
      </w:pPr>
      <w:r w:rsidRPr="002B40ED">
        <w:rPr>
          <w:rFonts w:asciiTheme="minorHAnsi" w:hAnsiTheme="minorHAnsi"/>
          <w:b/>
          <w:bCs/>
          <w:sz w:val="24"/>
          <w:szCs w:val="24"/>
        </w:rPr>
        <w:t>Примеры оформления литературы на английском языке</w:t>
      </w:r>
    </w:p>
    <w:p w:rsidR="00A4310C" w:rsidRDefault="00A4310C" w:rsidP="00A4310C">
      <w:pPr>
        <w:rPr>
          <w:rStyle w:val="af6"/>
          <w:rFonts w:ascii="Arial" w:hAnsi="Arial" w:cs="Arial"/>
          <w:b w:val="0"/>
          <w:bCs w:val="0"/>
          <w:szCs w:val="18"/>
        </w:rPr>
      </w:pPr>
    </w:p>
    <w:p w:rsidR="00A4310C" w:rsidRPr="00A4310C" w:rsidRDefault="00A4310C" w:rsidP="00A4310C">
      <w:pPr>
        <w:rPr>
          <w:rStyle w:val="af6"/>
          <w:rFonts w:ascii="Arial" w:hAnsi="Arial" w:cs="Arial"/>
          <w:szCs w:val="18"/>
          <w:lang w:val="en-US"/>
        </w:rPr>
      </w:pPr>
      <w:r w:rsidRPr="00A4310C">
        <w:rPr>
          <w:rStyle w:val="af6"/>
          <w:rFonts w:ascii="Arial" w:hAnsi="Arial" w:cs="Arial"/>
          <w:b w:val="0"/>
          <w:bCs w:val="0"/>
          <w:szCs w:val="18"/>
          <w:lang w:val="en-US"/>
        </w:rPr>
        <w:t xml:space="preserve">Bibliographic description of a </w:t>
      </w:r>
      <w:r w:rsidRPr="00A4310C">
        <w:rPr>
          <w:rStyle w:val="af6"/>
          <w:rFonts w:ascii="Arial" w:hAnsi="Arial" w:cs="Arial"/>
          <w:bCs w:val="0"/>
          <w:szCs w:val="18"/>
          <w:lang w:val="en-US"/>
        </w:rPr>
        <w:t>book</w:t>
      </w:r>
    </w:p>
    <w:p w:rsidR="00A4310C" w:rsidRPr="00A4310C" w:rsidRDefault="00A4310C" w:rsidP="00A4310C">
      <w:pPr>
        <w:jc w:val="both"/>
        <w:rPr>
          <w:shd w:val="clear" w:color="auto" w:fill="FFFFFF"/>
          <w:lang w:val="en-US"/>
        </w:rPr>
      </w:pPr>
      <w:r w:rsidRPr="00A4310C"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  <w:t>Format:</w:t>
      </w:r>
      <w:r w:rsidRPr="00A4310C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</w:p>
    <w:p w:rsidR="00A4310C" w:rsidRPr="00A4310C" w:rsidRDefault="00A4310C" w:rsidP="00A4310C">
      <w:pPr>
        <w:jc w:val="both"/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r w:rsidRPr="00A4310C">
        <w:rPr>
          <w:rFonts w:ascii="Arial" w:hAnsi="Arial" w:cs="Arial"/>
          <w:sz w:val="18"/>
          <w:szCs w:val="18"/>
          <w:shd w:val="clear" w:color="auto" w:fill="FFFFFF"/>
          <w:lang w:val="en-US"/>
        </w:rPr>
        <w:t>Author AA. Title of book. # edition [if not first]. Place of Publication: Publisher; Year of publication. Pagination.</w:t>
      </w:r>
    </w:p>
    <w:p w:rsidR="00A4310C" w:rsidRPr="00A4310C" w:rsidRDefault="00A4310C" w:rsidP="00A4310C">
      <w:pPr>
        <w:jc w:val="both"/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</w:pPr>
      <w:r w:rsidRPr="00A4310C"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  <w:t xml:space="preserve">Examples: </w:t>
      </w:r>
    </w:p>
    <w:p w:rsidR="00A4310C" w:rsidRDefault="00A4310C" w:rsidP="00A4310C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Kho</w:t>
      </w:r>
      <w:r>
        <w:rPr>
          <w:rFonts w:ascii="Arial" w:hAnsi="Arial" w:cs="Arial"/>
          <w:sz w:val="18"/>
          <w:szCs w:val="18"/>
          <w:lang w:val="en-US"/>
        </w:rPr>
        <w:softHyphen/>
        <w:t>tuntsev Y. L. Teh</w:t>
      </w:r>
      <w:r>
        <w:rPr>
          <w:rFonts w:ascii="Arial" w:hAnsi="Arial" w:cs="Arial"/>
          <w:sz w:val="18"/>
          <w:szCs w:val="18"/>
          <w:lang w:val="en-US"/>
        </w:rPr>
        <w:softHyphen/>
        <w:t>no</w:t>
      </w:r>
      <w:r>
        <w:rPr>
          <w:rFonts w:ascii="Arial" w:hAnsi="Arial" w:cs="Arial"/>
          <w:sz w:val="18"/>
          <w:szCs w:val="18"/>
          <w:lang w:val="en-US"/>
        </w:rPr>
        <w:softHyphen/>
        <w:t>lo</w:t>
      </w:r>
      <w:r>
        <w:rPr>
          <w:rFonts w:ascii="Arial" w:hAnsi="Arial" w:cs="Arial"/>
          <w:sz w:val="18"/>
          <w:szCs w:val="18"/>
          <w:lang w:val="en-US"/>
        </w:rPr>
        <w:softHyphen/>
        <w:t>gic</w:t>
      </w:r>
      <w:r>
        <w:rPr>
          <w:rFonts w:ascii="Arial" w:hAnsi="Arial" w:cs="Arial"/>
          <w:sz w:val="18"/>
          <w:szCs w:val="18"/>
          <w:lang w:val="en-US"/>
        </w:rPr>
        <w:softHyphen/>
        <w:t>hes</w:t>
      </w:r>
      <w:r>
        <w:rPr>
          <w:rFonts w:ascii="Arial" w:hAnsi="Arial" w:cs="Arial"/>
          <w:sz w:val="18"/>
          <w:szCs w:val="18"/>
          <w:lang w:val="en-US"/>
        </w:rPr>
        <w:softHyphen/>
        <w:t>koe i je</w:t>
      </w:r>
      <w:r>
        <w:rPr>
          <w:rFonts w:ascii="Arial" w:hAnsi="Arial" w:cs="Arial"/>
          <w:sz w:val="18"/>
          <w:szCs w:val="18"/>
          <w:lang w:val="en-US"/>
        </w:rPr>
        <w:softHyphen/>
        <w:t>ko</w:t>
      </w:r>
      <w:r>
        <w:rPr>
          <w:rFonts w:ascii="Arial" w:hAnsi="Arial" w:cs="Arial"/>
          <w:sz w:val="18"/>
          <w:szCs w:val="18"/>
          <w:lang w:val="en-US"/>
        </w:rPr>
        <w:softHyphen/>
        <w:t>lo</w:t>
      </w:r>
      <w:r>
        <w:rPr>
          <w:rFonts w:ascii="Arial" w:hAnsi="Arial" w:cs="Arial"/>
          <w:sz w:val="18"/>
          <w:szCs w:val="18"/>
          <w:lang w:val="en-US"/>
        </w:rPr>
        <w:softHyphen/>
        <w:t>gic</w:t>
      </w:r>
      <w:r>
        <w:rPr>
          <w:rFonts w:ascii="Arial" w:hAnsi="Arial" w:cs="Arial"/>
          <w:sz w:val="18"/>
          <w:szCs w:val="18"/>
          <w:lang w:val="en-US"/>
        </w:rPr>
        <w:softHyphen/>
        <w:t>hes</w:t>
      </w:r>
      <w:r>
        <w:rPr>
          <w:rFonts w:ascii="Arial" w:hAnsi="Arial" w:cs="Arial"/>
          <w:sz w:val="18"/>
          <w:szCs w:val="18"/>
          <w:lang w:val="en-US"/>
        </w:rPr>
        <w:softHyphen/>
        <w:t>koe ob</w:t>
      </w:r>
      <w:r>
        <w:rPr>
          <w:rFonts w:ascii="Arial" w:hAnsi="Arial" w:cs="Arial"/>
          <w:sz w:val="18"/>
          <w:szCs w:val="18"/>
          <w:lang w:val="en-US"/>
        </w:rPr>
        <w:softHyphen/>
        <w:t>ra</w:t>
      </w:r>
      <w:r>
        <w:rPr>
          <w:rFonts w:ascii="Arial" w:hAnsi="Arial" w:cs="Arial"/>
          <w:sz w:val="18"/>
          <w:szCs w:val="18"/>
          <w:lang w:val="en-US"/>
        </w:rPr>
        <w:softHyphen/>
        <w:t>zo</w:t>
      </w:r>
      <w:r>
        <w:rPr>
          <w:rFonts w:ascii="Arial" w:hAnsi="Arial" w:cs="Arial"/>
          <w:sz w:val="18"/>
          <w:szCs w:val="18"/>
          <w:lang w:val="en-US"/>
        </w:rPr>
        <w:softHyphen/>
        <w:t>va</w:t>
      </w:r>
      <w:r>
        <w:rPr>
          <w:rFonts w:ascii="Arial" w:hAnsi="Arial" w:cs="Arial"/>
          <w:sz w:val="18"/>
          <w:szCs w:val="18"/>
          <w:lang w:val="en-US"/>
        </w:rPr>
        <w:softHyphen/>
        <w:t>nie i teh</w:t>
      </w:r>
      <w:r>
        <w:rPr>
          <w:rFonts w:ascii="Arial" w:hAnsi="Arial" w:cs="Arial"/>
          <w:sz w:val="18"/>
          <w:szCs w:val="18"/>
          <w:lang w:val="en-US"/>
        </w:rPr>
        <w:softHyphen/>
        <w:t>no</w:t>
      </w:r>
      <w:r>
        <w:rPr>
          <w:rFonts w:ascii="Arial" w:hAnsi="Arial" w:cs="Arial"/>
          <w:sz w:val="18"/>
          <w:szCs w:val="18"/>
          <w:lang w:val="en-US"/>
        </w:rPr>
        <w:softHyphen/>
        <w:t>lo</w:t>
      </w:r>
      <w:r>
        <w:rPr>
          <w:rFonts w:ascii="Arial" w:hAnsi="Arial" w:cs="Arial"/>
          <w:sz w:val="18"/>
          <w:szCs w:val="18"/>
          <w:lang w:val="en-US"/>
        </w:rPr>
        <w:softHyphen/>
        <w:t>gic</w:t>
      </w:r>
      <w:r>
        <w:rPr>
          <w:rFonts w:ascii="Arial" w:hAnsi="Arial" w:cs="Arial"/>
          <w:sz w:val="18"/>
          <w:szCs w:val="18"/>
          <w:lang w:val="en-US"/>
        </w:rPr>
        <w:softHyphen/>
        <w:t>he-ska</w:t>
      </w:r>
      <w:r>
        <w:rPr>
          <w:rFonts w:ascii="Arial" w:hAnsi="Arial" w:cs="Arial"/>
          <w:sz w:val="18"/>
          <w:szCs w:val="18"/>
          <w:lang w:val="en-US"/>
        </w:rPr>
        <w:softHyphen/>
        <w:t>ja kul’tu</w:t>
      </w:r>
      <w:r>
        <w:rPr>
          <w:rFonts w:ascii="Arial" w:hAnsi="Arial" w:cs="Arial"/>
          <w:sz w:val="18"/>
          <w:szCs w:val="18"/>
          <w:lang w:val="en-US"/>
        </w:rPr>
        <w:softHyphen/>
        <w:t>ra shkol’ni</w:t>
      </w:r>
      <w:r>
        <w:rPr>
          <w:rFonts w:ascii="Arial" w:hAnsi="Arial" w:cs="Arial"/>
          <w:sz w:val="18"/>
          <w:szCs w:val="18"/>
          <w:lang w:val="en-US"/>
        </w:rPr>
        <w:softHyphen/>
        <w:t>kov = Techno</w:t>
      </w:r>
      <w:r>
        <w:rPr>
          <w:rFonts w:ascii="Arial" w:hAnsi="Arial" w:cs="Arial"/>
          <w:sz w:val="18"/>
          <w:szCs w:val="18"/>
          <w:lang w:val="en-US"/>
        </w:rPr>
        <w:softHyphen/>
        <w:t>logy and en</w:t>
      </w:r>
      <w:r>
        <w:rPr>
          <w:rFonts w:ascii="Arial" w:hAnsi="Arial" w:cs="Arial"/>
          <w:sz w:val="18"/>
          <w:szCs w:val="18"/>
          <w:lang w:val="en-US"/>
        </w:rPr>
        <w:softHyphen/>
        <w:t>vi</w:t>
      </w:r>
      <w:r>
        <w:rPr>
          <w:rFonts w:ascii="Arial" w:hAnsi="Arial" w:cs="Arial"/>
          <w:sz w:val="18"/>
          <w:szCs w:val="18"/>
          <w:lang w:val="en-US"/>
        </w:rPr>
        <w:softHyphen/>
        <w:t>ron</w:t>
      </w:r>
      <w:r>
        <w:rPr>
          <w:rFonts w:ascii="Arial" w:hAnsi="Arial" w:cs="Arial"/>
          <w:sz w:val="18"/>
          <w:szCs w:val="18"/>
          <w:lang w:val="en-US"/>
        </w:rPr>
        <w:softHyphen/>
        <w:t>men</w:t>
      </w:r>
      <w:r>
        <w:rPr>
          <w:rFonts w:ascii="Arial" w:hAnsi="Arial" w:cs="Arial"/>
          <w:sz w:val="18"/>
          <w:szCs w:val="18"/>
          <w:lang w:val="en-US"/>
        </w:rPr>
        <w:softHyphen/>
        <w:t>tal edu</w:t>
      </w:r>
      <w:r>
        <w:rPr>
          <w:rFonts w:ascii="Arial" w:hAnsi="Arial" w:cs="Arial"/>
          <w:sz w:val="18"/>
          <w:szCs w:val="18"/>
          <w:lang w:val="en-US"/>
        </w:rPr>
        <w:softHyphen/>
        <w:t>ca</w:t>
      </w:r>
      <w:r>
        <w:rPr>
          <w:rFonts w:ascii="Arial" w:hAnsi="Arial" w:cs="Arial"/>
          <w:sz w:val="18"/>
          <w:szCs w:val="18"/>
          <w:lang w:val="en-US"/>
        </w:rPr>
        <w:softHyphen/>
        <w:t>ti</w:t>
      </w:r>
      <w:r>
        <w:rPr>
          <w:rFonts w:ascii="Arial" w:hAnsi="Arial" w:cs="Arial"/>
          <w:sz w:val="18"/>
          <w:szCs w:val="18"/>
          <w:lang w:val="en-US"/>
        </w:rPr>
        <w:softHyphen/>
        <w:t>on, and techno</w:t>
      </w:r>
      <w:r>
        <w:rPr>
          <w:rFonts w:ascii="Arial" w:hAnsi="Arial" w:cs="Arial"/>
          <w:sz w:val="18"/>
          <w:szCs w:val="18"/>
          <w:lang w:val="en-US"/>
        </w:rPr>
        <w:softHyphen/>
        <w:t>lo</w:t>
      </w:r>
      <w:r>
        <w:rPr>
          <w:rFonts w:ascii="Arial" w:hAnsi="Arial" w:cs="Arial"/>
          <w:sz w:val="18"/>
          <w:szCs w:val="18"/>
          <w:lang w:val="en-US"/>
        </w:rPr>
        <w:softHyphen/>
        <w:t>gi</w:t>
      </w:r>
      <w:r>
        <w:rPr>
          <w:rFonts w:ascii="Arial" w:hAnsi="Arial" w:cs="Arial"/>
          <w:sz w:val="18"/>
          <w:szCs w:val="18"/>
          <w:lang w:val="en-US"/>
        </w:rPr>
        <w:softHyphen/>
        <w:t>cal cul</w:t>
      </w:r>
      <w:r>
        <w:rPr>
          <w:rFonts w:ascii="Arial" w:hAnsi="Arial" w:cs="Arial"/>
          <w:sz w:val="18"/>
          <w:szCs w:val="18"/>
          <w:lang w:val="en-US"/>
        </w:rPr>
        <w:softHyphen/>
        <w:t>tu</w:t>
      </w:r>
      <w:r>
        <w:rPr>
          <w:rFonts w:ascii="Arial" w:hAnsi="Arial" w:cs="Arial"/>
          <w:sz w:val="18"/>
          <w:szCs w:val="18"/>
          <w:lang w:val="en-US"/>
        </w:rPr>
        <w:softHyphen/>
        <w:t>re of stu</w:t>
      </w:r>
      <w:r>
        <w:rPr>
          <w:rFonts w:ascii="Arial" w:hAnsi="Arial" w:cs="Arial"/>
          <w:sz w:val="18"/>
          <w:szCs w:val="18"/>
          <w:lang w:val="en-US"/>
        </w:rPr>
        <w:softHyphen/>
        <w:t>dents]. Mos</w:t>
      </w:r>
      <w:r>
        <w:rPr>
          <w:rFonts w:ascii="Arial" w:hAnsi="Arial" w:cs="Arial"/>
          <w:sz w:val="18"/>
          <w:szCs w:val="18"/>
          <w:lang w:val="en-US"/>
        </w:rPr>
        <w:softHyphen/>
        <w:t>cow: Pub</w:t>
      </w:r>
      <w:r>
        <w:rPr>
          <w:rFonts w:ascii="Arial" w:hAnsi="Arial" w:cs="Arial"/>
          <w:sz w:val="18"/>
          <w:szCs w:val="18"/>
          <w:lang w:val="en-US"/>
        </w:rPr>
        <w:softHyphen/>
        <w:t>lis</w:t>
      </w:r>
      <w:r>
        <w:rPr>
          <w:rFonts w:ascii="Arial" w:hAnsi="Arial" w:cs="Arial"/>
          <w:sz w:val="18"/>
          <w:szCs w:val="18"/>
          <w:lang w:val="en-US"/>
        </w:rPr>
        <w:softHyphen/>
        <w:t>hing Hou</w:t>
      </w:r>
      <w:r>
        <w:rPr>
          <w:rFonts w:ascii="Arial" w:hAnsi="Arial" w:cs="Arial"/>
          <w:sz w:val="18"/>
          <w:szCs w:val="18"/>
          <w:lang w:val="en-US"/>
        </w:rPr>
        <w:softHyphen/>
        <w:t>se Es</w:t>
      </w:r>
      <w:r>
        <w:rPr>
          <w:rFonts w:ascii="Arial" w:hAnsi="Arial" w:cs="Arial"/>
          <w:sz w:val="18"/>
          <w:szCs w:val="18"/>
          <w:lang w:val="en-US"/>
        </w:rPr>
        <w:softHyphen/>
        <w:t>lan; 2007. 181 p. (In Russ.)</w:t>
      </w:r>
    </w:p>
    <w:p w:rsidR="00A4310C" w:rsidRDefault="00A4310C" w:rsidP="00A4310C">
      <w:pPr>
        <w:pStyle w:val="a3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Bloom W. Personal identity, national identity and international relations. Cambridge University Press; 2011. 290 p.</w:t>
      </w:r>
    </w:p>
    <w:p w:rsidR="00A4310C" w:rsidRDefault="00A4310C" w:rsidP="00A4310C">
      <w:pPr>
        <w:jc w:val="both"/>
        <w:rPr>
          <w:rStyle w:val="af6"/>
          <w:b w:val="0"/>
          <w:highlight w:val="yellow"/>
          <w:lang w:val="en-GB"/>
        </w:rPr>
      </w:pPr>
    </w:p>
    <w:p w:rsidR="00A4310C" w:rsidRPr="00A4310C" w:rsidRDefault="00A4310C" w:rsidP="00A4310C">
      <w:pPr>
        <w:jc w:val="both"/>
        <w:rPr>
          <w:rStyle w:val="af6"/>
          <w:rFonts w:ascii="Arial" w:hAnsi="Arial" w:cs="Arial"/>
          <w:bCs w:val="0"/>
          <w:szCs w:val="18"/>
          <w:lang w:val="en-US"/>
        </w:rPr>
      </w:pPr>
      <w:r w:rsidRPr="00A4310C">
        <w:rPr>
          <w:rStyle w:val="af6"/>
          <w:rFonts w:ascii="Arial" w:hAnsi="Arial" w:cs="Arial"/>
          <w:b w:val="0"/>
          <w:bCs w:val="0"/>
          <w:szCs w:val="18"/>
          <w:lang w:val="en-US"/>
        </w:rPr>
        <w:t xml:space="preserve">Bibliographic description of a </w:t>
      </w:r>
      <w:r w:rsidRPr="00A4310C">
        <w:rPr>
          <w:rStyle w:val="af6"/>
          <w:rFonts w:ascii="Arial" w:hAnsi="Arial" w:cs="Arial"/>
          <w:bCs w:val="0"/>
          <w:szCs w:val="18"/>
          <w:lang w:val="en-US"/>
        </w:rPr>
        <w:t>book retrieved from the Internet</w:t>
      </w:r>
    </w:p>
    <w:p w:rsidR="00A4310C" w:rsidRPr="00A4310C" w:rsidRDefault="00A4310C" w:rsidP="00A4310C">
      <w:pPr>
        <w:pStyle w:val="aa"/>
        <w:jc w:val="both"/>
        <w:rPr>
          <w:shd w:val="clear" w:color="auto" w:fill="FFFFFF"/>
          <w:lang w:val="en-US"/>
        </w:rPr>
      </w:pPr>
      <w:r w:rsidRPr="00A4310C"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  <w:t>Format:</w:t>
      </w:r>
      <w:r w:rsidRPr="00A4310C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</w:p>
    <w:p w:rsidR="00A4310C" w:rsidRDefault="00A4310C" w:rsidP="00A4310C">
      <w:pPr>
        <w:pStyle w:val="aa"/>
        <w:jc w:val="both"/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Author AA. Title of web page [Internet]. Place of Publication: Sponsor of Website/Publisher; Year published [cited YYYY Mon DD]. </w:t>
      </w:r>
      <w:r w:rsidRPr="00A4310C">
        <w:rPr>
          <w:rFonts w:ascii="Arial" w:hAnsi="Arial" w:cs="Arial"/>
          <w:sz w:val="18"/>
          <w:szCs w:val="18"/>
          <w:shd w:val="clear" w:color="auto" w:fill="FFFFFF"/>
          <w:lang w:val="en-US"/>
        </w:rPr>
        <w:t>Number of pages. Available from: URL DOI: (if available)</w:t>
      </w:r>
    </w:p>
    <w:p w:rsidR="00A4310C" w:rsidRDefault="00A4310C" w:rsidP="00A4310C">
      <w:pPr>
        <w:pStyle w:val="21"/>
        <w:ind w:firstLine="0"/>
        <w:rPr>
          <w:rFonts w:ascii="Arial" w:hAnsi="Arial" w:cs="Arial"/>
          <w:i/>
          <w:szCs w:val="18"/>
          <w:shd w:val="clear" w:color="auto" w:fill="FFFFFF"/>
          <w:lang w:val="fr-FR"/>
        </w:rPr>
      </w:pPr>
      <w:r>
        <w:rPr>
          <w:rFonts w:ascii="Arial" w:hAnsi="Arial" w:cs="Arial"/>
          <w:i/>
          <w:szCs w:val="18"/>
          <w:shd w:val="clear" w:color="auto" w:fill="FFFFFF"/>
          <w:lang w:val="fr-FR"/>
        </w:rPr>
        <w:t xml:space="preserve">Example: </w:t>
      </w:r>
    </w:p>
    <w:p w:rsidR="00A4310C" w:rsidRDefault="00A4310C" w:rsidP="00A4310C">
      <w:pPr>
        <w:pStyle w:val="21"/>
        <w:ind w:firstLine="0"/>
        <w:rPr>
          <w:rFonts w:ascii="Arial" w:hAnsi="Arial" w:cs="Arial"/>
          <w:szCs w:val="18"/>
          <w:lang w:val="en-US"/>
        </w:rPr>
      </w:pPr>
      <w:r>
        <w:rPr>
          <w:rFonts w:ascii="Arial" w:hAnsi="Arial" w:cs="Arial"/>
          <w:szCs w:val="18"/>
          <w:lang w:val="fr-FR"/>
        </w:rPr>
        <w:t>Gokhberg L. M., Za</w:t>
      </w:r>
      <w:r>
        <w:rPr>
          <w:rFonts w:ascii="Arial" w:hAnsi="Arial" w:cs="Arial"/>
          <w:szCs w:val="18"/>
          <w:lang w:val="fr-FR"/>
        </w:rPr>
        <w:softHyphen/>
        <w:t>ba</w:t>
      </w:r>
      <w:r>
        <w:rPr>
          <w:rFonts w:ascii="Arial" w:hAnsi="Arial" w:cs="Arial"/>
          <w:szCs w:val="18"/>
          <w:lang w:val="fr-FR"/>
        </w:rPr>
        <w:softHyphen/>
        <w:t>tu</w:t>
      </w:r>
      <w:r>
        <w:rPr>
          <w:rFonts w:ascii="Arial" w:hAnsi="Arial" w:cs="Arial"/>
          <w:szCs w:val="18"/>
          <w:lang w:val="fr-FR"/>
        </w:rPr>
        <w:softHyphen/>
        <w:t>ri</w:t>
      </w:r>
      <w:r>
        <w:rPr>
          <w:rFonts w:ascii="Arial" w:hAnsi="Arial" w:cs="Arial"/>
          <w:szCs w:val="18"/>
          <w:lang w:val="fr-FR"/>
        </w:rPr>
        <w:softHyphen/>
        <w:t>na I. Yu., Ko</w:t>
      </w:r>
      <w:r>
        <w:rPr>
          <w:rFonts w:ascii="Arial" w:hAnsi="Arial" w:cs="Arial"/>
          <w:szCs w:val="18"/>
          <w:lang w:val="fr-FR"/>
        </w:rPr>
        <w:softHyphen/>
        <w:t>va</w:t>
      </w:r>
      <w:r>
        <w:rPr>
          <w:rFonts w:ascii="Arial" w:hAnsi="Arial" w:cs="Arial"/>
          <w:szCs w:val="18"/>
          <w:lang w:val="fr-FR"/>
        </w:rPr>
        <w:softHyphen/>
        <w:t>le</w:t>
      </w:r>
      <w:r>
        <w:rPr>
          <w:rFonts w:ascii="Arial" w:hAnsi="Arial" w:cs="Arial"/>
          <w:szCs w:val="18"/>
          <w:lang w:val="fr-FR"/>
        </w:rPr>
        <w:softHyphen/>
        <w:t xml:space="preserve">va N. V., et al. </w:t>
      </w:r>
      <w:r>
        <w:rPr>
          <w:rFonts w:ascii="Arial" w:hAnsi="Arial" w:cs="Arial"/>
          <w:szCs w:val="18"/>
          <w:lang w:val="en-US"/>
        </w:rPr>
        <w:t>In</w:t>
      </w:r>
      <w:r>
        <w:rPr>
          <w:rFonts w:ascii="Arial" w:hAnsi="Arial" w:cs="Arial"/>
          <w:szCs w:val="18"/>
          <w:lang w:val="en-US"/>
        </w:rPr>
        <w:softHyphen/>
        <w:t>di</w:t>
      </w:r>
      <w:r>
        <w:rPr>
          <w:rFonts w:ascii="Arial" w:hAnsi="Arial" w:cs="Arial"/>
          <w:szCs w:val="18"/>
          <w:lang w:val="en-US"/>
        </w:rPr>
        <w:softHyphen/>
        <w:t>ka</w:t>
      </w:r>
      <w:r>
        <w:rPr>
          <w:rFonts w:ascii="Arial" w:hAnsi="Arial" w:cs="Arial"/>
          <w:szCs w:val="18"/>
          <w:lang w:val="en-US"/>
        </w:rPr>
        <w:softHyphen/>
        <w:t>tory ob</w:t>
      </w:r>
      <w:r>
        <w:rPr>
          <w:rFonts w:ascii="Arial" w:hAnsi="Arial" w:cs="Arial"/>
          <w:szCs w:val="18"/>
          <w:lang w:val="en-US"/>
        </w:rPr>
        <w:softHyphen/>
        <w:t>ra</w:t>
      </w:r>
      <w:r>
        <w:rPr>
          <w:rFonts w:ascii="Arial" w:hAnsi="Arial" w:cs="Arial"/>
          <w:szCs w:val="18"/>
          <w:lang w:val="en-US"/>
        </w:rPr>
        <w:softHyphen/>
        <w:t>zo</w:t>
      </w:r>
      <w:r>
        <w:rPr>
          <w:rFonts w:ascii="Arial" w:hAnsi="Arial" w:cs="Arial"/>
          <w:szCs w:val="18"/>
          <w:lang w:val="en-US"/>
        </w:rPr>
        <w:softHyphen/>
        <w:t>va</w:t>
      </w:r>
      <w:r>
        <w:rPr>
          <w:rFonts w:ascii="Arial" w:hAnsi="Arial" w:cs="Arial"/>
          <w:szCs w:val="18"/>
          <w:lang w:val="en-US"/>
        </w:rPr>
        <w:softHyphen/>
        <w:t>ni</w:t>
      </w:r>
      <w:r>
        <w:rPr>
          <w:rFonts w:ascii="Arial" w:hAnsi="Arial" w:cs="Arial"/>
          <w:szCs w:val="18"/>
          <w:lang w:val="en-US"/>
        </w:rPr>
        <w:softHyphen/>
        <w:t>ya: 2016 Sta</w:t>
      </w:r>
      <w:r>
        <w:rPr>
          <w:rFonts w:ascii="Arial" w:hAnsi="Arial" w:cs="Arial"/>
          <w:szCs w:val="18"/>
          <w:lang w:val="en-US"/>
        </w:rPr>
        <w:softHyphen/>
        <w:t>tis</w:t>
      </w:r>
      <w:r>
        <w:rPr>
          <w:rFonts w:ascii="Arial" w:hAnsi="Arial" w:cs="Arial"/>
          <w:szCs w:val="18"/>
          <w:lang w:val="en-US"/>
        </w:rPr>
        <w:softHyphen/>
        <w:t>tic</w:t>
      </w:r>
      <w:r>
        <w:rPr>
          <w:rFonts w:ascii="Arial" w:hAnsi="Arial" w:cs="Arial"/>
          <w:szCs w:val="18"/>
          <w:lang w:val="en-US"/>
        </w:rPr>
        <w:softHyphen/>
        <w:t>hes</w:t>
      </w:r>
      <w:r>
        <w:rPr>
          <w:rFonts w:ascii="Arial" w:hAnsi="Arial" w:cs="Arial"/>
          <w:szCs w:val="18"/>
          <w:lang w:val="en-US"/>
        </w:rPr>
        <w:softHyphen/>
        <w:t>kiy sbor</w:t>
      </w:r>
      <w:r>
        <w:rPr>
          <w:rFonts w:ascii="Arial" w:hAnsi="Arial" w:cs="Arial"/>
          <w:szCs w:val="18"/>
          <w:lang w:val="en-US"/>
        </w:rPr>
        <w:softHyphen/>
        <w:t>nik = In</w:t>
      </w:r>
      <w:r>
        <w:rPr>
          <w:rFonts w:ascii="Arial" w:hAnsi="Arial" w:cs="Arial"/>
          <w:szCs w:val="18"/>
          <w:lang w:val="en-US"/>
        </w:rPr>
        <w:softHyphen/>
        <w:t>di</w:t>
      </w:r>
      <w:r>
        <w:rPr>
          <w:rFonts w:ascii="Arial" w:hAnsi="Arial" w:cs="Arial"/>
          <w:szCs w:val="18"/>
          <w:lang w:val="en-US"/>
        </w:rPr>
        <w:softHyphen/>
        <w:t>ca</w:t>
      </w:r>
      <w:r>
        <w:rPr>
          <w:rFonts w:ascii="Arial" w:hAnsi="Arial" w:cs="Arial"/>
          <w:szCs w:val="18"/>
          <w:lang w:val="en-US"/>
        </w:rPr>
        <w:softHyphen/>
        <w:t>tors of edu</w:t>
      </w:r>
      <w:r>
        <w:rPr>
          <w:rFonts w:ascii="Arial" w:hAnsi="Arial" w:cs="Arial"/>
          <w:szCs w:val="18"/>
          <w:lang w:val="en-US"/>
        </w:rPr>
        <w:softHyphen/>
        <w:t>ca</w:t>
      </w:r>
      <w:r>
        <w:rPr>
          <w:rFonts w:ascii="Arial" w:hAnsi="Arial" w:cs="Arial"/>
          <w:szCs w:val="18"/>
          <w:lang w:val="en-US"/>
        </w:rPr>
        <w:softHyphen/>
        <w:t>ti</w:t>
      </w:r>
      <w:r>
        <w:rPr>
          <w:rFonts w:ascii="Arial" w:hAnsi="Arial" w:cs="Arial"/>
          <w:szCs w:val="18"/>
          <w:lang w:val="en-US"/>
        </w:rPr>
        <w:softHyphen/>
        <w:t>on: 2016 sta</w:t>
      </w:r>
      <w:r>
        <w:rPr>
          <w:rFonts w:ascii="Arial" w:hAnsi="Arial" w:cs="Arial"/>
          <w:szCs w:val="18"/>
          <w:lang w:val="en-US"/>
        </w:rPr>
        <w:softHyphen/>
        <w:t>tis</w:t>
      </w:r>
      <w:r>
        <w:rPr>
          <w:rFonts w:ascii="Arial" w:hAnsi="Arial" w:cs="Arial"/>
          <w:szCs w:val="18"/>
          <w:lang w:val="en-US"/>
        </w:rPr>
        <w:softHyphen/>
        <w:t>ti</w:t>
      </w:r>
      <w:r>
        <w:rPr>
          <w:rFonts w:ascii="Arial" w:hAnsi="Arial" w:cs="Arial"/>
          <w:szCs w:val="18"/>
          <w:lang w:val="en-US"/>
        </w:rPr>
        <w:softHyphen/>
        <w:t>cal col</w:t>
      </w:r>
      <w:r>
        <w:rPr>
          <w:rFonts w:ascii="Arial" w:hAnsi="Arial" w:cs="Arial"/>
          <w:szCs w:val="18"/>
          <w:lang w:val="en-US"/>
        </w:rPr>
        <w:softHyphen/>
        <w:t>lec</w:t>
      </w:r>
      <w:r>
        <w:rPr>
          <w:rFonts w:ascii="Arial" w:hAnsi="Arial" w:cs="Arial"/>
          <w:szCs w:val="18"/>
          <w:lang w:val="en-US"/>
        </w:rPr>
        <w:softHyphen/>
        <w:t>ti</w:t>
      </w:r>
      <w:r>
        <w:rPr>
          <w:rFonts w:ascii="Arial" w:hAnsi="Arial" w:cs="Arial"/>
          <w:szCs w:val="18"/>
          <w:lang w:val="en-US"/>
        </w:rPr>
        <w:softHyphen/>
        <w:t>on [In</w:t>
      </w:r>
      <w:r>
        <w:rPr>
          <w:rFonts w:ascii="Arial" w:hAnsi="Arial" w:cs="Arial"/>
          <w:szCs w:val="18"/>
          <w:lang w:val="en-US"/>
        </w:rPr>
        <w:softHyphen/>
        <w:t>ter</w:t>
      </w:r>
      <w:r>
        <w:rPr>
          <w:rFonts w:ascii="Arial" w:hAnsi="Arial" w:cs="Arial"/>
          <w:szCs w:val="18"/>
          <w:lang w:val="en-US"/>
        </w:rPr>
        <w:softHyphen/>
        <w:t>net]. Mos</w:t>
      </w:r>
      <w:r>
        <w:rPr>
          <w:rFonts w:ascii="Arial" w:hAnsi="Arial" w:cs="Arial"/>
          <w:szCs w:val="18"/>
          <w:lang w:val="en-US"/>
        </w:rPr>
        <w:softHyphen/>
        <w:t>cow: Nat</w:t>
      </w:r>
      <w:r>
        <w:rPr>
          <w:rFonts w:ascii="Arial" w:hAnsi="Arial" w:cs="Arial"/>
          <w:szCs w:val="18"/>
          <w:lang w:val="en-US"/>
        </w:rPr>
        <w:softHyphen/>
        <w:t>si</w:t>
      </w:r>
      <w:r>
        <w:rPr>
          <w:rFonts w:ascii="Arial" w:hAnsi="Arial" w:cs="Arial"/>
          <w:szCs w:val="18"/>
          <w:lang w:val="en-US"/>
        </w:rPr>
        <w:softHyphen/>
        <w:t>onal’nyy issle</w:t>
      </w:r>
      <w:r>
        <w:rPr>
          <w:rFonts w:ascii="Arial" w:hAnsi="Arial" w:cs="Arial"/>
          <w:szCs w:val="18"/>
          <w:lang w:val="en-US"/>
        </w:rPr>
        <w:softHyphen/>
        <w:t>do</w:t>
      </w:r>
      <w:r>
        <w:rPr>
          <w:rFonts w:ascii="Arial" w:hAnsi="Arial" w:cs="Arial"/>
          <w:szCs w:val="18"/>
          <w:lang w:val="en-US"/>
        </w:rPr>
        <w:softHyphen/>
        <w:t>va</w:t>
      </w:r>
      <w:r>
        <w:rPr>
          <w:rFonts w:ascii="Arial" w:hAnsi="Arial" w:cs="Arial"/>
          <w:szCs w:val="18"/>
          <w:lang w:val="en-US"/>
        </w:rPr>
        <w:softHyphen/>
        <w:t>tel’skiy uni</w:t>
      </w:r>
      <w:r>
        <w:rPr>
          <w:rFonts w:ascii="Arial" w:hAnsi="Arial" w:cs="Arial"/>
          <w:szCs w:val="18"/>
          <w:lang w:val="en-US"/>
        </w:rPr>
        <w:softHyphen/>
        <w:t>ver</w:t>
      </w:r>
      <w:r>
        <w:rPr>
          <w:rFonts w:ascii="Arial" w:hAnsi="Arial" w:cs="Arial"/>
          <w:szCs w:val="18"/>
          <w:lang w:val="en-US"/>
        </w:rPr>
        <w:softHyphen/>
        <w:t>si</w:t>
      </w:r>
      <w:r>
        <w:rPr>
          <w:rFonts w:ascii="Arial" w:hAnsi="Arial" w:cs="Arial"/>
          <w:szCs w:val="18"/>
          <w:lang w:val="en-US"/>
        </w:rPr>
        <w:softHyphen/>
        <w:t>tet «Vyssha</w:t>
      </w:r>
      <w:r>
        <w:rPr>
          <w:rFonts w:ascii="Arial" w:hAnsi="Arial" w:cs="Arial"/>
          <w:szCs w:val="18"/>
          <w:lang w:val="en-US"/>
        </w:rPr>
        <w:softHyphen/>
        <w:t>ya shko</w:t>
      </w:r>
      <w:r>
        <w:rPr>
          <w:rFonts w:ascii="Arial" w:hAnsi="Arial" w:cs="Arial"/>
          <w:szCs w:val="18"/>
          <w:lang w:val="en-US"/>
        </w:rPr>
        <w:softHyphen/>
        <w:t>la eko</w:t>
      </w:r>
      <w:r>
        <w:rPr>
          <w:rFonts w:ascii="Arial" w:hAnsi="Arial" w:cs="Arial"/>
          <w:szCs w:val="18"/>
          <w:lang w:val="en-US"/>
        </w:rPr>
        <w:softHyphen/>
        <w:t>no</w:t>
      </w:r>
      <w:r>
        <w:rPr>
          <w:rFonts w:ascii="Arial" w:hAnsi="Arial" w:cs="Arial"/>
          <w:szCs w:val="18"/>
          <w:lang w:val="en-US"/>
        </w:rPr>
        <w:softHyphen/>
        <w:t>mi</w:t>
      </w:r>
      <w:r>
        <w:rPr>
          <w:rFonts w:ascii="Arial" w:hAnsi="Arial" w:cs="Arial"/>
          <w:szCs w:val="18"/>
          <w:lang w:val="en-US"/>
        </w:rPr>
        <w:softHyphen/>
        <w:t>ki»; 2016 [ci</w:t>
      </w:r>
      <w:r>
        <w:rPr>
          <w:rFonts w:ascii="Arial" w:hAnsi="Arial" w:cs="Arial"/>
          <w:szCs w:val="18"/>
          <w:lang w:val="en-US"/>
        </w:rPr>
        <w:softHyphen/>
        <w:t>ted 2017 Aug 1]. 320 p. Ava</w:t>
      </w:r>
      <w:r>
        <w:rPr>
          <w:rFonts w:ascii="Arial" w:hAnsi="Arial" w:cs="Arial"/>
          <w:szCs w:val="18"/>
          <w:lang w:val="en-US"/>
        </w:rPr>
        <w:softHyphen/>
        <w:t>ilab</w:t>
      </w:r>
      <w:r>
        <w:rPr>
          <w:rFonts w:ascii="Arial" w:hAnsi="Arial" w:cs="Arial"/>
          <w:szCs w:val="18"/>
          <w:lang w:val="en-US"/>
        </w:rPr>
        <w:softHyphen/>
        <w:t>le from: https://www.hse.ru/da</w:t>
      </w:r>
      <w:r>
        <w:rPr>
          <w:rFonts w:ascii="Arial" w:hAnsi="Arial" w:cs="Arial"/>
          <w:szCs w:val="18"/>
          <w:lang w:val="en-US"/>
        </w:rPr>
        <w:softHyphen/>
        <w:t>ta/2016/03/21/1128209800/In</w:t>
      </w:r>
      <w:r>
        <w:rPr>
          <w:rFonts w:ascii="Arial" w:hAnsi="Arial" w:cs="Arial"/>
          <w:szCs w:val="18"/>
          <w:lang w:val="en-US"/>
        </w:rPr>
        <w:softHyphen/>
        <w:t>di</w:t>
      </w:r>
      <w:r>
        <w:rPr>
          <w:rFonts w:ascii="Arial" w:hAnsi="Arial" w:cs="Arial"/>
          <w:szCs w:val="18"/>
          <w:lang w:val="en-US"/>
        </w:rPr>
        <w:softHyphen/>
        <w:t>ka</w:t>
      </w:r>
      <w:r>
        <w:rPr>
          <w:rFonts w:ascii="Arial" w:hAnsi="Arial" w:cs="Arial"/>
          <w:szCs w:val="18"/>
          <w:lang w:val="en-US"/>
        </w:rPr>
        <w:softHyphen/>
        <w:t>tory ob</w:t>
      </w:r>
      <w:r>
        <w:rPr>
          <w:rFonts w:ascii="Arial" w:hAnsi="Arial" w:cs="Arial"/>
          <w:szCs w:val="18"/>
          <w:lang w:val="en-US"/>
        </w:rPr>
        <w:softHyphen/>
        <w:t>ra</w:t>
      </w:r>
      <w:r>
        <w:rPr>
          <w:rFonts w:ascii="Arial" w:hAnsi="Arial" w:cs="Arial"/>
          <w:szCs w:val="18"/>
          <w:lang w:val="en-US"/>
        </w:rPr>
        <w:softHyphen/>
        <w:t>zo</w:t>
      </w:r>
      <w:r>
        <w:rPr>
          <w:rFonts w:ascii="Arial" w:hAnsi="Arial" w:cs="Arial"/>
          <w:szCs w:val="18"/>
          <w:lang w:val="en-US"/>
        </w:rPr>
        <w:softHyphen/>
        <w:t>va</w:t>
      </w:r>
      <w:r>
        <w:rPr>
          <w:rFonts w:ascii="Arial" w:hAnsi="Arial" w:cs="Arial"/>
          <w:szCs w:val="18"/>
          <w:lang w:val="en-US"/>
        </w:rPr>
        <w:softHyphen/>
        <w:t>ni</w:t>
      </w:r>
      <w:r>
        <w:rPr>
          <w:rFonts w:ascii="Arial" w:hAnsi="Arial" w:cs="Arial"/>
          <w:szCs w:val="18"/>
          <w:lang w:val="en-US"/>
        </w:rPr>
        <w:softHyphen/>
        <w:t>ya 2016.pdf (In Russ.)</w:t>
      </w:r>
    </w:p>
    <w:p w:rsidR="00A4310C" w:rsidRDefault="00A4310C" w:rsidP="00A4310C">
      <w:pPr>
        <w:jc w:val="both"/>
        <w:rPr>
          <w:rStyle w:val="af6"/>
          <w:b w:val="0"/>
          <w:highlight w:val="yellow"/>
          <w:lang w:val="en-GB"/>
        </w:rPr>
      </w:pPr>
    </w:p>
    <w:p w:rsidR="00A4310C" w:rsidRPr="00A4310C" w:rsidRDefault="00A4310C" w:rsidP="00A4310C">
      <w:pPr>
        <w:jc w:val="both"/>
        <w:rPr>
          <w:rStyle w:val="af6"/>
          <w:rFonts w:ascii="Arial" w:hAnsi="Arial" w:cs="Arial"/>
          <w:bCs w:val="0"/>
          <w:szCs w:val="18"/>
          <w:lang w:val="en-US"/>
        </w:rPr>
      </w:pPr>
      <w:r w:rsidRPr="00A4310C">
        <w:rPr>
          <w:rStyle w:val="af6"/>
          <w:rFonts w:ascii="Arial" w:hAnsi="Arial" w:cs="Arial"/>
          <w:b w:val="0"/>
          <w:bCs w:val="0"/>
          <w:szCs w:val="18"/>
          <w:lang w:val="en-US"/>
        </w:rPr>
        <w:t xml:space="preserve">Bibliographic description of a </w:t>
      </w:r>
      <w:r w:rsidRPr="00A4310C">
        <w:rPr>
          <w:rStyle w:val="af6"/>
          <w:rFonts w:ascii="Arial" w:hAnsi="Arial" w:cs="Arial"/>
          <w:bCs w:val="0"/>
          <w:szCs w:val="18"/>
          <w:lang w:val="en-US"/>
        </w:rPr>
        <w:t xml:space="preserve">conference paper </w:t>
      </w:r>
    </w:p>
    <w:p w:rsidR="00A4310C" w:rsidRPr="00A4310C" w:rsidRDefault="00A4310C" w:rsidP="00A4310C">
      <w:pPr>
        <w:jc w:val="both"/>
        <w:rPr>
          <w:shd w:val="clear" w:color="auto" w:fill="FFFFFF"/>
          <w:lang w:val="en-US"/>
        </w:rPr>
      </w:pPr>
      <w:r w:rsidRPr="00A4310C"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  <w:t>Format:</w:t>
      </w:r>
      <w:r w:rsidRPr="00A4310C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</w:p>
    <w:p w:rsidR="00A4310C" w:rsidRDefault="00A4310C" w:rsidP="00A4310C">
      <w:pPr>
        <w:jc w:val="both"/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>Author AA. Title of paper. In: Editor AA, editor. Title of book. Proceedings of the Title of the Conference; Date of conference; Place of Conference. Place of publication: Publisher's name; Year of Publication. p. page numbers.</w:t>
      </w:r>
    </w:p>
    <w:p w:rsidR="00A4310C" w:rsidRDefault="00A4310C" w:rsidP="00A4310C">
      <w:pPr>
        <w:pStyle w:val="aa"/>
        <w:contextualSpacing/>
        <w:jc w:val="both"/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  <w:t>Examples:</w:t>
      </w:r>
    </w:p>
    <w:p w:rsidR="00A4310C" w:rsidRDefault="00A4310C" w:rsidP="00A4310C">
      <w:pPr>
        <w:pStyle w:val="aa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Dorozhkin E. M., Kopnov V. A. </w:t>
      </w:r>
      <w:r>
        <w:rPr>
          <w:rFonts w:ascii="Arial" w:hAnsi="Arial" w:cs="Arial"/>
          <w:bCs/>
          <w:iCs/>
          <w:sz w:val="18"/>
          <w:szCs w:val="18"/>
          <w:lang w:val="en-US"/>
        </w:rPr>
        <w:t xml:space="preserve">&amp; </w:t>
      </w:r>
      <w:r>
        <w:rPr>
          <w:rFonts w:ascii="Arial" w:hAnsi="Arial" w:cs="Arial"/>
          <w:sz w:val="18"/>
          <w:szCs w:val="18"/>
          <w:lang w:val="en-US"/>
        </w:rPr>
        <w:t>Romantsev G. M. Multistage system of vocational pedagogical education</w:t>
      </w:r>
      <w:r>
        <w:rPr>
          <w:rFonts w:ascii="Arial" w:hAnsi="Arial" w:cs="Arial"/>
          <w:i/>
          <w:sz w:val="18"/>
          <w:szCs w:val="18"/>
          <w:lang w:val="en-US"/>
        </w:rPr>
        <w:t xml:space="preserve">. </w:t>
      </w:r>
      <w:r>
        <w:rPr>
          <w:rFonts w:ascii="Arial" w:hAnsi="Arial" w:cs="Arial"/>
          <w:sz w:val="18"/>
          <w:szCs w:val="18"/>
          <w:lang w:val="en-US"/>
        </w:rPr>
        <w:t>In:</w:t>
      </w:r>
      <w:r>
        <w:rPr>
          <w:rFonts w:ascii="Arial" w:hAnsi="Arial" w:cs="Arial"/>
          <w:i/>
          <w:sz w:val="18"/>
          <w:szCs w:val="18"/>
          <w:lang w:val="en-US"/>
        </w:rPr>
        <w:t xml:space="preserve"> Proceedings of 2015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en-US"/>
        </w:rPr>
        <w:t>International Conference on Interactive Collaborative Learning, ICL 2015;</w:t>
      </w:r>
      <w:r>
        <w:rPr>
          <w:rFonts w:ascii="Arial" w:hAnsi="Arial" w:cs="Arial"/>
          <w:sz w:val="18"/>
          <w:szCs w:val="18"/>
          <w:lang w:val="en-US"/>
        </w:rPr>
        <w:t xml:space="preserve"> 2015 Sep 20–24; Firenze, Italy. p. 725–728.</w:t>
      </w:r>
    </w:p>
    <w:p w:rsidR="00A4310C" w:rsidRDefault="00A4310C" w:rsidP="00A4310C">
      <w:pPr>
        <w:pStyle w:val="12"/>
        <w:ind w:left="0"/>
        <w:jc w:val="both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Chapaev N. K. From cultural-pedagogical identity to educational import phase-out: issues of legitimizing the problem. In: </w:t>
      </w:r>
      <w:r>
        <w:rPr>
          <w:rFonts w:ascii="Arial" w:hAnsi="Arial" w:cs="Arial"/>
          <w:i/>
          <w:sz w:val="18"/>
          <w:szCs w:val="18"/>
          <w:lang w:val="en-US"/>
        </w:rPr>
        <w:t xml:space="preserve">Kak nashe slovo otzovetsya: gumanitarnoye obrazovaniye v razvitii rossiyskogo sotsiuma i cheloveka: Sbornik </w:t>
      </w:r>
      <w:r>
        <w:rPr>
          <w:rFonts w:ascii="Arial" w:hAnsi="Arial" w:cs="Arial"/>
          <w:i/>
          <w:sz w:val="18"/>
          <w:szCs w:val="18"/>
          <w:lang w:val="en-US"/>
        </w:rPr>
        <w:lastRenderedPageBreak/>
        <w:t>materialov Mezhdunarodnoy nauchno-prakticheskoy konferentsii</w:t>
      </w:r>
      <w:r>
        <w:rPr>
          <w:rFonts w:ascii="Arial" w:hAnsi="Arial" w:cs="Arial"/>
          <w:sz w:val="18"/>
          <w:szCs w:val="18"/>
          <w:lang w:val="en-US"/>
        </w:rPr>
        <w:t>.</w:t>
      </w:r>
      <w:r>
        <w:rPr>
          <w:rFonts w:ascii="Arial" w:hAnsi="Arial" w:cs="Arial"/>
          <w:i/>
          <w:sz w:val="18"/>
          <w:szCs w:val="18"/>
          <w:lang w:val="en-US"/>
        </w:rPr>
        <w:t xml:space="preserve"> Chast’ I</w:t>
      </w:r>
      <w:r>
        <w:rPr>
          <w:rFonts w:ascii="Arial" w:hAnsi="Arial" w:cs="Arial"/>
          <w:sz w:val="18"/>
          <w:szCs w:val="18"/>
          <w:lang w:val="en-US"/>
        </w:rPr>
        <w:t>–</w:t>
      </w:r>
      <w:r>
        <w:rPr>
          <w:rFonts w:ascii="Arial" w:hAnsi="Arial" w:cs="Arial"/>
          <w:i/>
          <w:sz w:val="18"/>
          <w:szCs w:val="18"/>
          <w:lang w:val="en-US"/>
        </w:rPr>
        <w:t>IV.</w:t>
      </w:r>
      <w:r>
        <w:rPr>
          <w:rFonts w:ascii="Arial" w:hAnsi="Arial" w:cs="Arial"/>
          <w:sz w:val="18"/>
          <w:szCs w:val="18"/>
          <w:lang w:val="en-US"/>
        </w:rPr>
        <w:t xml:space="preserve"> = </w:t>
      </w:r>
      <w:r>
        <w:rPr>
          <w:rFonts w:ascii="Arial" w:hAnsi="Arial" w:cs="Arial"/>
          <w:i/>
          <w:sz w:val="18"/>
          <w:szCs w:val="18"/>
          <w:lang w:val="en-US"/>
        </w:rPr>
        <w:t>How Our Word Will Respond: Humanitarian Education in the Development of the Russian Society and People: Collection of Materials of the International Scientific-Practical Conference</w:t>
      </w:r>
      <w:r>
        <w:rPr>
          <w:rFonts w:ascii="Arial" w:hAnsi="Arial" w:cs="Arial"/>
          <w:sz w:val="18"/>
          <w:szCs w:val="18"/>
          <w:lang w:val="en-US"/>
        </w:rPr>
        <w:t>, 2017 Mar 14–15, Moscow. Part I–IV. Moscow: MIIT; 2017. p. 555–570. (In Russ.)</w:t>
      </w:r>
    </w:p>
    <w:p w:rsidR="00A4310C" w:rsidRDefault="00A4310C" w:rsidP="00A4310C">
      <w:pPr>
        <w:pStyle w:val="12"/>
        <w:ind w:left="0"/>
        <w:jc w:val="both"/>
        <w:rPr>
          <w:rStyle w:val="af6"/>
          <w:b w:val="0"/>
          <w:highlight w:val="yellow"/>
        </w:rPr>
      </w:pPr>
    </w:p>
    <w:p w:rsidR="00A4310C" w:rsidRDefault="00A4310C" w:rsidP="00A4310C">
      <w:pPr>
        <w:pStyle w:val="12"/>
        <w:ind w:left="0"/>
        <w:jc w:val="both"/>
        <w:rPr>
          <w:rStyle w:val="af6"/>
          <w:rFonts w:ascii="Arial" w:hAnsi="Arial" w:cs="Arial"/>
          <w:bCs w:val="0"/>
          <w:szCs w:val="18"/>
        </w:rPr>
      </w:pPr>
      <w:r>
        <w:rPr>
          <w:rStyle w:val="af6"/>
          <w:rFonts w:ascii="Arial" w:hAnsi="Arial" w:cs="Arial"/>
          <w:b w:val="0"/>
          <w:bCs w:val="0"/>
          <w:szCs w:val="18"/>
        </w:rPr>
        <w:t xml:space="preserve">Bibliographic description of a </w:t>
      </w:r>
      <w:r>
        <w:rPr>
          <w:rStyle w:val="af6"/>
          <w:rFonts w:ascii="Arial" w:hAnsi="Arial" w:cs="Arial"/>
          <w:bCs w:val="0"/>
          <w:szCs w:val="18"/>
        </w:rPr>
        <w:t>conference paper retrieved from the Internet</w:t>
      </w:r>
    </w:p>
    <w:p w:rsidR="00A4310C" w:rsidRPr="00A4310C" w:rsidRDefault="00A4310C" w:rsidP="00A4310C">
      <w:pPr>
        <w:jc w:val="both"/>
        <w:rPr>
          <w:shd w:val="clear" w:color="auto" w:fill="FFFFFF"/>
          <w:lang w:val="en-US"/>
        </w:rPr>
      </w:pPr>
      <w:r w:rsidRPr="00A4310C"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  <w:t>Format:</w:t>
      </w:r>
      <w:r w:rsidRPr="00A4310C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 </w:t>
      </w:r>
    </w:p>
    <w:p w:rsidR="00A4310C" w:rsidRDefault="00A4310C" w:rsidP="00A4310C">
      <w:pPr>
        <w:jc w:val="both"/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>Author AA. Title of paper. In: Title of Conference [Internet]; Date of Conference; Place of Conference. Place of publication: Publisher's name; Date of Publication [cited YYYY abb. Month DD]; p. page numbers. Available from: URL or Database Name.</w:t>
      </w:r>
    </w:p>
    <w:p w:rsidR="00A4310C" w:rsidRDefault="00A4310C" w:rsidP="00A4310C">
      <w:pPr>
        <w:pStyle w:val="aa"/>
        <w:contextualSpacing/>
        <w:jc w:val="both"/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  <w:t>Example:</w:t>
      </w:r>
    </w:p>
    <w:p w:rsidR="00A4310C" w:rsidRDefault="00A4310C" w:rsidP="00A4310C">
      <w:pPr>
        <w:pStyle w:val="aa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Potocnik J. European Technology Platforms: Making the Move to Implementation. In: 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en-US"/>
        </w:rPr>
        <w:t>Conference on Social Sciences and Humanities - European Parliament</w:t>
      </w:r>
      <w:r>
        <w:rPr>
          <w:rFonts w:ascii="Arial" w:hAnsi="Arial" w:cs="Arial"/>
          <w:i/>
          <w:sz w:val="18"/>
          <w:szCs w:val="18"/>
          <w:lang w:val="en-US"/>
        </w:rPr>
        <w:t xml:space="preserve">. Seminar with Industrial Leaders of European Technology Platforms </w:t>
      </w:r>
      <w:r>
        <w:rPr>
          <w:rFonts w:ascii="Arial" w:hAnsi="Arial" w:cs="Arial"/>
          <w:sz w:val="18"/>
          <w:szCs w:val="18"/>
          <w:lang w:val="en-US"/>
        </w:rPr>
        <w:t>[Internet]; 2005 Dec 16; Brussels. Brussels</w:t>
      </w:r>
      <w:r w:rsidRPr="00A4310C">
        <w:rPr>
          <w:rFonts w:ascii="Arial" w:hAnsi="Arial" w:cs="Arial"/>
          <w:sz w:val="18"/>
          <w:szCs w:val="18"/>
          <w:lang w:val="en-US"/>
        </w:rPr>
        <w:t xml:space="preserve"> [</w:t>
      </w:r>
      <w:r>
        <w:rPr>
          <w:rFonts w:ascii="Arial" w:hAnsi="Arial" w:cs="Arial"/>
          <w:sz w:val="18"/>
          <w:szCs w:val="18"/>
          <w:lang w:val="en-US"/>
        </w:rPr>
        <w:t>cited 2016 Dec 10</w:t>
      </w:r>
      <w:r w:rsidRPr="00A4310C">
        <w:rPr>
          <w:rFonts w:ascii="Arial" w:hAnsi="Arial" w:cs="Arial"/>
          <w:sz w:val="18"/>
          <w:szCs w:val="18"/>
          <w:lang w:val="en-US"/>
        </w:rPr>
        <w:t xml:space="preserve">]. </w:t>
      </w:r>
      <w:r>
        <w:rPr>
          <w:rFonts w:ascii="Arial" w:hAnsi="Arial" w:cs="Arial"/>
          <w:sz w:val="18"/>
          <w:szCs w:val="18"/>
          <w:lang w:val="en-US"/>
        </w:rPr>
        <w:t xml:space="preserve">Available from: https://ec.europa.eu/digital-single-market/en/news/european-technology-platforms-makingmove-implementation </w:t>
      </w:r>
    </w:p>
    <w:p w:rsidR="00A4310C" w:rsidRDefault="00A4310C" w:rsidP="00A4310C">
      <w:pPr>
        <w:pStyle w:val="aa"/>
        <w:contextualSpacing/>
        <w:jc w:val="both"/>
        <w:rPr>
          <w:rFonts w:ascii="Arial" w:hAnsi="Arial" w:cs="Arial"/>
          <w:sz w:val="18"/>
          <w:szCs w:val="18"/>
          <w:highlight w:val="yellow"/>
          <w:lang w:val="en-US"/>
        </w:rPr>
      </w:pPr>
    </w:p>
    <w:p w:rsidR="00A4310C" w:rsidRDefault="00A4310C" w:rsidP="00A4310C">
      <w:pPr>
        <w:jc w:val="both"/>
        <w:rPr>
          <w:rStyle w:val="af6"/>
          <w:lang w:val="en-GB" w:eastAsia="en-GB"/>
        </w:rPr>
      </w:pPr>
      <w:r w:rsidRPr="00A4310C">
        <w:rPr>
          <w:rStyle w:val="af6"/>
          <w:rFonts w:ascii="Arial" w:hAnsi="Arial" w:cs="Arial"/>
          <w:b w:val="0"/>
          <w:bCs w:val="0"/>
          <w:szCs w:val="18"/>
          <w:lang w:val="en-US"/>
        </w:rPr>
        <w:t xml:space="preserve">Bibliographic description of a </w:t>
      </w:r>
      <w:r w:rsidRPr="00A4310C">
        <w:rPr>
          <w:rStyle w:val="af6"/>
          <w:rFonts w:ascii="Arial" w:hAnsi="Arial" w:cs="Arial"/>
          <w:bCs w:val="0"/>
          <w:szCs w:val="18"/>
          <w:lang w:val="en-US"/>
        </w:rPr>
        <w:t xml:space="preserve">journal article (periodicals) </w:t>
      </w:r>
    </w:p>
    <w:p w:rsidR="00A4310C" w:rsidRDefault="00A4310C" w:rsidP="00A4310C">
      <w:pPr>
        <w:jc w:val="both"/>
        <w:rPr>
          <w:shd w:val="clear" w:color="auto" w:fill="FFFFFF"/>
          <w:lang w:val="en-US"/>
        </w:rPr>
      </w:pPr>
      <w:r w:rsidRPr="00A4310C"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  <w:t>Format:</w:t>
      </w:r>
      <w:r w:rsidRPr="00A4310C">
        <w:rPr>
          <w:rFonts w:ascii="Arial" w:hAnsi="Arial" w:cs="Arial"/>
          <w:b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>Author AA, Author BB, Author CC, Author DD. Title of article. Abbreviated title of journal. Date of publication YYYY Mon DD;volume number(issue number):page numbers.</w:t>
      </w:r>
    </w:p>
    <w:p w:rsidR="00A4310C" w:rsidRDefault="00A4310C" w:rsidP="00A4310C">
      <w:pPr>
        <w:jc w:val="both"/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  <w:t>Examples:</w:t>
      </w:r>
    </w:p>
    <w:p w:rsidR="00A4310C" w:rsidRDefault="00A4310C" w:rsidP="00A4310C">
      <w:pPr>
        <w:jc w:val="both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Efimova S. A. Academic and professional qualifications of graduates of the system of secondary vocational education. </w:t>
      </w:r>
      <w:r>
        <w:rPr>
          <w:rFonts w:ascii="Arial" w:hAnsi="Arial" w:cs="Arial"/>
          <w:i/>
          <w:sz w:val="18"/>
          <w:szCs w:val="18"/>
          <w:lang w:val="en-US"/>
        </w:rPr>
        <w:t>Obrazovanie i nauka =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en-US"/>
        </w:rPr>
        <w:t>The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en-US"/>
        </w:rPr>
        <w:t>Education and Science Journal</w:t>
      </w:r>
      <w:r>
        <w:rPr>
          <w:rFonts w:ascii="Arial" w:hAnsi="Arial" w:cs="Arial"/>
          <w:sz w:val="18"/>
          <w:szCs w:val="18"/>
          <w:lang w:val="en-US"/>
        </w:rPr>
        <w:t>. 2016; 5 (134): 68</w:t>
      </w:r>
      <w:r>
        <w:rPr>
          <w:rFonts w:ascii="Arial" w:eastAsia="Times New Roman" w:hAnsi="Arial" w:cs="Arial"/>
          <w:sz w:val="18"/>
          <w:szCs w:val="18"/>
          <w:lang w:val="en-US"/>
        </w:rPr>
        <w:t>–</w:t>
      </w:r>
      <w:r>
        <w:rPr>
          <w:rFonts w:ascii="Arial" w:hAnsi="Arial" w:cs="Arial"/>
          <w:sz w:val="18"/>
          <w:szCs w:val="18"/>
          <w:lang w:val="en-US"/>
        </w:rPr>
        <w:t>82.</w:t>
      </w:r>
      <w:r>
        <w:rPr>
          <w:rFonts w:ascii="Arial" w:eastAsia="Times New Roman" w:hAnsi="Arial" w:cs="Arial"/>
          <w:sz w:val="18"/>
          <w:szCs w:val="18"/>
          <w:lang w:val="en-US"/>
        </w:rPr>
        <w:t xml:space="preserve"> (In Russ.)</w:t>
      </w:r>
    </w:p>
    <w:p w:rsidR="00A4310C" w:rsidRDefault="00A4310C" w:rsidP="00A4310C">
      <w:pPr>
        <w:jc w:val="both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Horsburgh M., Ladmin R. &amp; Williamson E. Multiprofessional learning: the attitudes of medical, nursing and pharmacy students to shared learning. </w:t>
      </w:r>
      <w:r>
        <w:rPr>
          <w:rFonts w:ascii="Arial" w:hAnsi="Arial" w:cs="Arial"/>
          <w:i/>
          <w:sz w:val="18"/>
          <w:szCs w:val="18"/>
          <w:lang w:val="en-US"/>
        </w:rPr>
        <w:t xml:space="preserve">Blackwell Science Ltd MEDICAL EDUCATION. </w:t>
      </w:r>
      <w:r>
        <w:rPr>
          <w:rFonts w:ascii="Arial" w:hAnsi="Arial" w:cs="Arial"/>
          <w:sz w:val="18"/>
          <w:szCs w:val="18"/>
          <w:lang w:val="en-US"/>
        </w:rPr>
        <w:t>2001; 35 (9): 876</w:t>
      </w:r>
      <w:r>
        <w:rPr>
          <w:rFonts w:ascii="Arial" w:eastAsia="Times New Roman" w:hAnsi="Arial" w:cs="Arial"/>
          <w:sz w:val="18"/>
          <w:szCs w:val="18"/>
          <w:lang w:val="en-US"/>
        </w:rPr>
        <w:t>–</w:t>
      </w:r>
      <w:r>
        <w:rPr>
          <w:rFonts w:ascii="Arial" w:hAnsi="Arial" w:cs="Arial"/>
          <w:sz w:val="18"/>
          <w:szCs w:val="18"/>
          <w:lang w:val="en-US"/>
        </w:rPr>
        <w:t>883.</w:t>
      </w:r>
    </w:p>
    <w:p w:rsidR="00A4310C" w:rsidRDefault="00A4310C" w:rsidP="00A4310C">
      <w:pPr>
        <w:jc w:val="both"/>
        <w:rPr>
          <w:rFonts w:ascii="Arial" w:hAnsi="Arial" w:cs="Arial"/>
          <w:b/>
          <w:sz w:val="18"/>
          <w:szCs w:val="18"/>
          <w:highlight w:val="yellow"/>
          <w:shd w:val="clear" w:color="auto" w:fill="FFFFFF"/>
          <w:lang w:val="en-US"/>
        </w:rPr>
      </w:pPr>
    </w:p>
    <w:p w:rsidR="00A4310C" w:rsidRDefault="00A4310C" w:rsidP="00A4310C">
      <w:pPr>
        <w:jc w:val="both"/>
        <w:rPr>
          <w:rStyle w:val="af6"/>
          <w:lang w:val="en-GB"/>
        </w:rPr>
      </w:pPr>
      <w:r w:rsidRPr="00A4310C">
        <w:rPr>
          <w:rStyle w:val="af6"/>
          <w:rFonts w:ascii="Arial" w:hAnsi="Arial" w:cs="Arial"/>
          <w:b w:val="0"/>
          <w:bCs w:val="0"/>
          <w:szCs w:val="18"/>
          <w:lang w:val="en-US"/>
        </w:rPr>
        <w:t xml:space="preserve">Bibliographic description of a </w:t>
      </w:r>
      <w:r w:rsidRPr="00A4310C">
        <w:rPr>
          <w:rStyle w:val="af6"/>
          <w:rFonts w:ascii="Arial" w:hAnsi="Arial" w:cs="Arial"/>
          <w:bCs w:val="0"/>
          <w:szCs w:val="18"/>
          <w:lang w:val="en-US"/>
        </w:rPr>
        <w:t>journal article (periodicals) retrieved from the Internet</w:t>
      </w:r>
    </w:p>
    <w:p w:rsidR="00A4310C" w:rsidRPr="00A4310C" w:rsidRDefault="00A4310C" w:rsidP="00A4310C">
      <w:pPr>
        <w:jc w:val="both"/>
        <w:rPr>
          <w:shd w:val="clear" w:color="auto" w:fill="FFFFFF"/>
          <w:lang w:val="en-US"/>
        </w:rPr>
      </w:pPr>
      <w:r w:rsidRPr="00A4310C"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  <w:t>Format:</w:t>
      </w:r>
      <w:r w:rsidRPr="00A4310C">
        <w:rPr>
          <w:rFonts w:ascii="Arial" w:hAnsi="Arial" w:cs="Arial"/>
          <w:b/>
          <w:sz w:val="18"/>
          <w:szCs w:val="18"/>
          <w:shd w:val="clear" w:color="auto" w:fill="FFFFFF"/>
          <w:lang w:val="en-US"/>
        </w:rPr>
        <w:t xml:space="preserve"> </w:t>
      </w:r>
    </w:p>
    <w:p w:rsidR="00A4310C" w:rsidRPr="00A4310C" w:rsidRDefault="00A4310C" w:rsidP="00A4310C">
      <w:pPr>
        <w:jc w:val="both"/>
        <w:rPr>
          <w:rFonts w:ascii="Arial" w:hAnsi="Arial" w:cs="Arial"/>
          <w:sz w:val="18"/>
          <w:szCs w:val="18"/>
          <w:shd w:val="clear" w:color="auto" w:fill="FFFFFF"/>
          <w:lang w:val="en-US"/>
        </w:rPr>
      </w:pPr>
      <w:r w:rsidRPr="00A4310C"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Author AA, Author BB. </w:t>
      </w:r>
      <w:r>
        <w:rPr>
          <w:rFonts w:ascii="Arial" w:hAnsi="Arial" w:cs="Arial"/>
          <w:sz w:val="18"/>
          <w:szCs w:val="18"/>
          <w:shd w:val="clear" w:color="auto" w:fill="FFFFFF"/>
          <w:lang w:val="en-US"/>
        </w:rPr>
        <w:t xml:space="preserve">Title of article. Abbreviated title of Journal [Internet]. Date of publication YYYY MM [cited YYYY Mon DD]; volume number (issue number): page numbers. </w:t>
      </w:r>
      <w:r w:rsidRPr="00A4310C">
        <w:rPr>
          <w:rFonts w:ascii="Arial" w:hAnsi="Arial" w:cs="Arial"/>
          <w:sz w:val="18"/>
          <w:szCs w:val="18"/>
          <w:shd w:val="clear" w:color="auto" w:fill="FFFFFF"/>
          <w:lang w:val="en-US"/>
        </w:rPr>
        <w:t>Available from: URL</w:t>
      </w:r>
    </w:p>
    <w:p w:rsidR="00A4310C" w:rsidRDefault="00A4310C" w:rsidP="00A4310C">
      <w:pPr>
        <w:pStyle w:val="12"/>
        <w:ind w:left="0"/>
        <w:jc w:val="both"/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i/>
          <w:sz w:val="18"/>
          <w:szCs w:val="18"/>
          <w:shd w:val="clear" w:color="auto" w:fill="FFFFFF"/>
          <w:lang w:val="en-US"/>
        </w:rPr>
        <w:t>Examples:</w:t>
      </w:r>
    </w:p>
    <w:p w:rsidR="00A4310C" w:rsidRDefault="00A4310C" w:rsidP="00A4310C">
      <w:pPr>
        <w:pStyle w:val="12"/>
        <w:ind w:left="0"/>
        <w:jc w:val="both"/>
        <w:rPr>
          <w:rFonts w:ascii="Arial" w:hAnsi="Arial" w:cs="Arial"/>
          <w:b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Tishkov V. A. About the concept of the state national policy. </w:t>
      </w:r>
      <w:r>
        <w:rPr>
          <w:rFonts w:ascii="Arial" w:hAnsi="Arial" w:cs="Arial"/>
          <w:i/>
          <w:sz w:val="18"/>
          <w:szCs w:val="18"/>
          <w:lang w:val="en-US"/>
        </w:rPr>
        <w:t>Bjulleten' Seti jetnologicheskogo monitoringa i rannego preduprezhdenija konfliktov = Bulletin of Network of Ethnological Monitoring and Early Warning of the Conflicts</w:t>
      </w:r>
      <w:r>
        <w:rPr>
          <w:rFonts w:ascii="Arial" w:hAnsi="Arial" w:cs="Arial"/>
          <w:sz w:val="18"/>
          <w:szCs w:val="18"/>
          <w:lang w:val="en-US"/>
        </w:rPr>
        <w:t xml:space="preserve"> [Internet]. 1996 [cited 2015 Nov 2]; № 9. Available from: http://valerytishkov.ru/cntnt/publikacii3/publikacii/o_konzepzi.html (In Russ.)</w:t>
      </w:r>
    </w:p>
    <w:p w:rsidR="00A4310C" w:rsidRPr="00462826" w:rsidRDefault="00A4310C" w:rsidP="00A4310C">
      <w:pPr>
        <w:pStyle w:val="12"/>
        <w:ind w:left="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Style w:val="publicationcontentepubdate"/>
          <w:rFonts w:ascii="Arial" w:hAnsi="Arial" w:cs="Arial"/>
          <w:sz w:val="18"/>
          <w:szCs w:val="18"/>
          <w:shd w:val="clear" w:color="auto" w:fill="FFFFFF"/>
          <w:lang w:val="en-US"/>
        </w:rPr>
        <w:t>Herrington TyAnna K. C</w:t>
      </w:r>
      <w:r>
        <w:rPr>
          <w:rFonts w:ascii="Arial" w:hAnsi="Arial" w:cs="Arial"/>
          <w:sz w:val="18"/>
          <w:szCs w:val="18"/>
          <w:lang w:val="en-US"/>
        </w:rPr>
        <w:t xml:space="preserve">rossing global boundaries: Beyond intercultural communication. </w:t>
      </w:r>
      <w:r>
        <w:rPr>
          <w:rFonts w:ascii="Arial" w:hAnsi="Arial" w:cs="Arial"/>
          <w:i/>
          <w:sz w:val="18"/>
          <w:szCs w:val="18"/>
          <w:lang w:val="en-US"/>
        </w:rPr>
        <w:t xml:space="preserve">Journal of Business and Technical Communication </w:t>
      </w:r>
      <w:r>
        <w:rPr>
          <w:rFonts w:ascii="Arial" w:hAnsi="Arial" w:cs="Arial"/>
          <w:sz w:val="18"/>
          <w:szCs w:val="18"/>
          <w:lang w:val="en-US"/>
        </w:rPr>
        <w:t xml:space="preserve">[Internet]. Published in Association with Iowa State University. </w:t>
      </w:r>
      <w:r w:rsidRPr="00462826">
        <w:rPr>
          <w:rFonts w:ascii="Arial" w:hAnsi="Arial" w:cs="Arial"/>
          <w:sz w:val="18"/>
          <w:szCs w:val="18"/>
          <w:lang w:val="ru-RU"/>
        </w:rPr>
        <w:t>2010 [</w:t>
      </w:r>
      <w:r>
        <w:rPr>
          <w:rFonts w:ascii="Arial" w:hAnsi="Arial" w:cs="Arial"/>
          <w:sz w:val="18"/>
          <w:szCs w:val="18"/>
          <w:lang w:val="en-US"/>
        </w:rPr>
        <w:t>cited</w:t>
      </w:r>
      <w:r w:rsidRPr="00462826">
        <w:rPr>
          <w:rFonts w:ascii="Arial" w:hAnsi="Arial" w:cs="Arial"/>
          <w:sz w:val="18"/>
          <w:szCs w:val="18"/>
          <w:lang w:val="ru-RU"/>
        </w:rPr>
        <w:t xml:space="preserve"> 2017 </w:t>
      </w:r>
      <w:r>
        <w:rPr>
          <w:rFonts w:ascii="Arial" w:hAnsi="Arial" w:cs="Arial"/>
          <w:sz w:val="18"/>
          <w:szCs w:val="18"/>
          <w:lang w:val="en-US"/>
        </w:rPr>
        <w:t>Apr</w:t>
      </w:r>
      <w:r w:rsidRPr="00462826">
        <w:rPr>
          <w:rFonts w:ascii="Arial" w:hAnsi="Arial" w:cs="Arial"/>
          <w:sz w:val="18"/>
          <w:szCs w:val="18"/>
          <w:lang w:val="ru-RU"/>
        </w:rPr>
        <w:t xml:space="preserve"> 26]: 24 (4): 516–539. </w:t>
      </w:r>
      <w:r>
        <w:rPr>
          <w:rFonts w:ascii="Arial" w:hAnsi="Arial" w:cs="Arial"/>
          <w:sz w:val="18"/>
          <w:szCs w:val="18"/>
          <w:lang w:val="en-US"/>
        </w:rPr>
        <w:t>Available</w:t>
      </w:r>
      <w:r w:rsidRPr="00462826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from</w:t>
      </w:r>
      <w:r w:rsidRPr="00462826">
        <w:rPr>
          <w:rFonts w:ascii="Arial" w:hAnsi="Arial" w:cs="Arial"/>
          <w:sz w:val="18"/>
          <w:szCs w:val="18"/>
          <w:lang w:val="ru-RU"/>
        </w:rPr>
        <w:t xml:space="preserve">: </w:t>
      </w:r>
      <w:hyperlink r:id="rId11" w:history="1">
        <w:r>
          <w:rPr>
            <w:rStyle w:val="ad"/>
            <w:rFonts w:ascii="Arial" w:hAnsi="Arial" w:cs="Arial"/>
            <w:szCs w:val="18"/>
            <w:lang w:val="en-US"/>
          </w:rPr>
          <w:t>https</w:t>
        </w:r>
        <w:r w:rsidRPr="00462826">
          <w:rPr>
            <w:rStyle w:val="ad"/>
            <w:rFonts w:ascii="Arial" w:hAnsi="Arial" w:cs="Arial"/>
            <w:szCs w:val="18"/>
            <w:lang w:val="ru-RU"/>
          </w:rPr>
          <w:t>://</w:t>
        </w:r>
        <w:proofErr w:type="spellStart"/>
        <w:r>
          <w:rPr>
            <w:rStyle w:val="ad"/>
            <w:rFonts w:ascii="Arial" w:hAnsi="Arial" w:cs="Arial"/>
            <w:szCs w:val="18"/>
            <w:lang w:val="en-US"/>
          </w:rPr>
          <w:t>doi</w:t>
        </w:r>
        <w:proofErr w:type="spellEnd"/>
        <w:r w:rsidRPr="00462826">
          <w:rPr>
            <w:rStyle w:val="ad"/>
            <w:rFonts w:ascii="Arial" w:hAnsi="Arial" w:cs="Arial"/>
            <w:szCs w:val="18"/>
            <w:lang w:val="ru-RU"/>
          </w:rPr>
          <w:t>.</w:t>
        </w:r>
        <w:r>
          <w:rPr>
            <w:rStyle w:val="ad"/>
            <w:rFonts w:ascii="Arial" w:hAnsi="Arial" w:cs="Arial"/>
            <w:szCs w:val="18"/>
            <w:lang w:val="en-US"/>
          </w:rPr>
          <w:t>org</w:t>
        </w:r>
        <w:r w:rsidRPr="00462826">
          <w:rPr>
            <w:rStyle w:val="ad"/>
            <w:rFonts w:ascii="Arial" w:hAnsi="Arial" w:cs="Arial"/>
            <w:szCs w:val="18"/>
            <w:lang w:val="ru-RU"/>
          </w:rPr>
          <w:t>/10.1177/1050651910371303</w:t>
        </w:r>
      </w:hyperlink>
      <w:r w:rsidRPr="00462826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A4310C" w:rsidRPr="00462826" w:rsidRDefault="00A4310C" w:rsidP="00A4310C">
      <w:pPr>
        <w:rPr>
          <w:rStyle w:val="af6"/>
          <w:rFonts w:ascii="Times New Roman" w:hAnsi="Times New Roman"/>
          <w:b w:val="0"/>
        </w:rPr>
      </w:pPr>
      <w:bookmarkStart w:id="0" w:name="_GoBack"/>
      <w:bookmarkEnd w:id="0"/>
    </w:p>
    <w:p w:rsidR="0097253F" w:rsidRPr="00EA453B" w:rsidRDefault="0097253F" w:rsidP="002B40ED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jc w:val="both"/>
        <w:rPr>
          <w:color w:val="444455"/>
          <w:sz w:val="22"/>
          <w:szCs w:val="22"/>
        </w:rPr>
      </w:pPr>
    </w:p>
    <w:p w:rsidR="002B40ED" w:rsidRPr="002B40ED" w:rsidRDefault="002B40ED" w:rsidP="002B40ED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jc w:val="center"/>
        <w:rPr>
          <w:rFonts w:asciiTheme="minorHAnsi" w:eastAsia="Calibri" w:hAnsiTheme="minorHAnsi"/>
          <w:b/>
          <w:iCs/>
          <w:szCs w:val="22"/>
          <w:lang w:eastAsia="en-US"/>
        </w:rPr>
      </w:pPr>
      <w:r w:rsidRPr="002B40ED">
        <w:rPr>
          <w:rFonts w:asciiTheme="minorHAnsi" w:eastAsia="Calibri" w:hAnsiTheme="minorHAnsi"/>
          <w:b/>
          <w:iCs/>
          <w:szCs w:val="22"/>
          <w:lang w:eastAsia="en-US"/>
        </w:rPr>
        <w:t xml:space="preserve">Аффилиация автора(ов) </w:t>
      </w:r>
      <w:r w:rsidRPr="002B40ED">
        <w:rPr>
          <w:rFonts w:asciiTheme="minorHAnsi" w:hAnsiTheme="minorHAnsi"/>
          <w:b/>
          <w:color w:val="444455"/>
          <w:szCs w:val="22"/>
        </w:rPr>
        <w:t xml:space="preserve">на </w:t>
      </w:r>
      <w:r>
        <w:rPr>
          <w:rFonts w:asciiTheme="minorHAnsi" w:hAnsiTheme="minorHAnsi"/>
          <w:b/>
          <w:color w:val="444455"/>
          <w:szCs w:val="22"/>
        </w:rPr>
        <w:t>англий</w:t>
      </w:r>
      <w:r w:rsidRPr="002B40ED">
        <w:rPr>
          <w:rFonts w:asciiTheme="minorHAnsi" w:hAnsiTheme="minorHAnsi"/>
          <w:b/>
          <w:color w:val="444455"/>
          <w:szCs w:val="22"/>
        </w:rPr>
        <w:t>ском языке</w:t>
      </w:r>
    </w:p>
    <w:p w:rsidR="002B40ED" w:rsidRPr="002B40ED" w:rsidRDefault="002B40ED" w:rsidP="002B40ED">
      <w:pPr>
        <w:pStyle w:val="afa"/>
        <w:rPr>
          <w:rFonts w:asciiTheme="minorHAnsi" w:hAnsiTheme="minorHAnsi"/>
          <w:b/>
          <w:color w:val="444455"/>
          <w:sz w:val="22"/>
          <w:szCs w:val="20"/>
        </w:rPr>
      </w:pPr>
      <w:r w:rsidRPr="002B40ED">
        <w:rPr>
          <w:rFonts w:ascii="Times New Roman" w:hAnsi="Times New Roman"/>
          <w:b/>
          <w:i/>
          <w:sz w:val="24"/>
          <w:lang w:val="en-US"/>
        </w:rPr>
        <w:t>About</w:t>
      </w:r>
      <w:r w:rsidRPr="002B40ED">
        <w:rPr>
          <w:rFonts w:ascii="Times New Roman" w:hAnsi="Times New Roman"/>
          <w:b/>
          <w:i/>
          <w:sz w:val="24"/>
        </w:rPr>
        <w:t xml:space="preserve"> </w:t>
      </w:r>
      <w:r w:rsidRPr="002B40ED">
        <w:rPr>
          <w:rFonts w:ascii="Times New Roman" w:hAnsi="Times New Roman"/>
          <w:b/>
          <w:i/>
          <w:sz w:val="24"/>
          <w:lang w:val="en-US"/>
        </w:rPr>
        <w:t>the</w:t>
      </w:r>
      <w:r w:rsidRPr="002B40ED">
        <w:rPr>
          <w:rFonts w:ascii="Times New Roman" w:hAnsi="Times New Roman"/>
          <w:b/>
          <w:i/>
          <w:sz w:val="24"/>
        </w:rPr>
        <w:t xml:space="preserve"> </w:t>
      </w:r>
      <w:r w:rsidRPr="002B40ED">
        <w:rPr>
          <w:rFonts w:ascii="Times New Roman" w:hAnsi="Times New Roman"/>
          <w:b/>
          <w:i/>
          <w:sz w:val="24"/>
          <w:lang w:val="en-US"/>
        </w:rPr>
        <w:t>authors</w:t>
      </w:r>
      <w:r w:rsidRPr="002B40ED">
        <w:rPr>
          <w:rFonts w:ascii="Times New Roman" w:hAnsi="Times New Roman"/>
          <w:b/>
          <w:i/>
          <w:sz w:val="24"/>
        </w:rPr>
        <w:t>:</w:t>
      </w:r>
      <w:r w:rsidRPr="002B40ED">
        <w:rPr>
          <w:rFonts w:asciiTheme="minorHAnsi" w:hAnsiTheme="minorHAnsi"/>
          <w:color w:val="444455"/>
          <w:sz w:val="22"/>
          <w:szCs w:val="20"/>
        </w:rPr>
        <w:t xml:space="preserve"> оформление, аналогичное русскому варианту.</w:t>
      </w:r>
    </w:p>
    <w:p w:rsidR="002B40ED" w:rsidRDefault="002B40ED" w:rsidP="002B40ED">
      <w:pPr>
        <w:pStyle w:val="afa"/>
        <w:rPr>
          <w:b/>
          <w:color w:val="444455"/>
          <w:sz w:val="20"/>
          <w:szCs w:val="20"/>
        </w:rPr>
      </w:pPr>
    </w:p>
    <w:p w:rsidR="002B40ED" w:rsidRPr="002B40ED" w:rsidRDefault="002B40ED" w:rsidP="002B40ED">
      <w:pPr>
        <w:pStyle w:val="afa"/>
        <w:rPr>
          <w:rFonts w:asciiTheme="minorHAnsi" w:hAnsiTheme="minorHAnsi"/>
          <w:b/>
          <w:color w:val="444455"/>
          <w:sz w:val="22"/>
          <w:szCs w:val="20"/>
        </w:rPr>
      </w:pPr>
      <w:r w:rsidRPr="002B40ED">
        <w:rPr>
          <w:rFonts w:ascii="Times New Roman" w:hAnsi="Times New Roman"/>
          <w:b/>
          <w:i/>
          <w:sz w:val="24"/>
          <w:lang w:val="en-US"/>
        </w:rPr>
        <w:t>Contribution</w:t>
      </w:r>
      <w:r w:rsidRPr="002B40ED">
        <w:rPr>
          <w:rFonts w:ascii="Times New Roman" w:hAnsi="Times New Roman"/>
          <w:b/>
          <w:i/>
          <w:sz w:val="24"/>
        </w:rPr>
        <w:t xml:space="preserve"> </w:t>
      </w:r>
      <w:r w:rsidRPr="002B40ED">
        <w:rPr>
          <w:rFonts w:ascii="Times New Roman" w:hAnsi="Times New Roman"/>
          <w:b/>
          <w:i/>
          <w:sz w:val="24"/>
          <w:lang w:val="en-US"/>
        </w:rPr>
        <w:t>of</w:t>
      </w:r>
      <w:r w:rsidRPr="002B40ED">
        <w:rPr>
          <w:rFonts w:ascii="Times New Roman" w:hAnsi="Times New Roman"/>
          <w:b/>
          <w:i/>
          <w:sz w:val="24"/>
        </w:rPr>
        <w:t xml:space="preserve"> </w:t>
      </w:r>
      <w:r w:rsidRPr="002B40ED">
        <w:rPr>
          <w:rFonts w:ascii="Times New Roman" w:hAnsi="Times New Roman"/>
          <w:b/>
          <w:i/>
          <w:sz w:val="24"/>
          <w:lang w:val="en-US"/>
        </w:rPr>
        <w:t>the</w:t>
      </w:r>
      <w:r w:rsidRPr="002B40ED">
        <w:rPr>
          <w:rFonts w:ascii="Times New Roman" w:hAnsi="Times New Roman"/>
          <w:b/>
          <w:i/>
          <w:sz w:val="24"/>
        </w:rPr>
        <w:t xml:space="preserve"> </w:t>
      </w:r>
      <w:r w:rsidRPr="002B40ED">
        <w:rPr>
          <w:rFonts w:ascii="Times New Roman" w:hAnsi="Times New Roman"/>
          <w:b/>
          <w:i/>
          <w:sz w:val="24"/>
          <w:lang w:val="en-US"/>
        </w:rPr>
        <w:t>authors</w:t>
      </w:r>
      <w:r w:rsidRPr="002B40ED">
        <w:rPr>
          <w:rFonts w:ascii="Times New Roman" w:hAnsi="Times New Roman"/>
          <w:b/>
          <w:i/>
          <w:sz w:val="24"/>
        </w:rPr>
        <w:t>:</w:t>
      </w:r>
      <w:r w:rsidRPr="002B40ED">
        <w:rPr>
          <w:rFonts w:asciiTheme="minorHAnsi" w:hAnsiTheme="minorHAnsi"/>
          <w:color w:val="444455"/>
          <w:szCs w:val="20"/>
        </w:rPr>
        <w:t xml:space="preserve"> </w:t>
      </w:r>
      <w:r w:rsidRPr="002B40ED">
        <w:rPr>
          <w:rFonts w:asciiTheme="minorHAnsi" w:hAnsiTheme="minorHAnsi"/>
          <w:color w:val="444455"/>
          <w:sz w:val="22"/>
          <w:szCs w:val="20"/>
        </w:rPr>
        <w:t>оформление, аналогичное русскому варианту.</w:t>
      </w:r>
    </w:p>
    <w:p w:rsidR="005B1FAA" w:rsidRPr="00137A88" w:rsidRDefault="005B1FAA" w:rsidP="002B40ED">
      <w:pPr>
        <w:pStyle w:val="afa"/>
      </w:pPr>
    </w:p>
    <w:p w:rsidR="005B1FAA" w:rsidRPr="00145A9B" w:rsidRDefault="005B1FAA" w:rsidP="0097253F">
      <w:pPr>
        <w:pStyle w:val="aa"/>
        <w:shd w:val="clear" w:color="auto" w:fill="FFFFFF"/>
        <w:tabs>
          <w:tab w:val="left" w:pos="426"/>
        </w:tabs>
        <w:spacing w:before="0" w:beforeAutospacing="0" w:after="135" w:afterAutospacing="0" w:line="270" w:lineRule="atLeast"/>
        <w:ind w:left="426"/>
        <w:rPr>
          <w:color w:val="444455"/>
          <w:szCs w:val="18"/>
        </w:rPr>
      </w:pPr>
      <w:r w:rsidRPr="00145A9B">
        <w:rPr>
          <w:szCs w:val="18"/>
        </w:rPr>
        <w:t>Дата</w:t>
      </w:r>
      <w:r w:rsidRPr="00145A9B">
        <w:rPr>
          <w:szCs w:val="18"/>
        </w:rPr>
        <w:tab/>
      </w:r>
      <w:r w:rsidRPr="00145A9B">
        <w:rPr>
          <w:szCs w:val="18"/>
        </w:rPr>
        <w:tab/>
      </w:r>
      <w:r w:rsidRPr="00145A9B">
        <w:rPr>
          <w:szCs w:val="18"/>
        </w:rPr>
        <w:tab/>
      </w:r>
      <w:r w:rsidRPr="00145A9B">
        <w:rPr>
          <w:szCs w:val="18"/>
        </w:rPr>
        <w:tab/>
      </w:r>
      <w:r w:rsidRPr="00145A9B">
        <w:rPr>
          <w:szCs w:val="18"/>
        </w:rPr>
        <w:tab/>
      </w:r>
      <w:r w:rsidRPr="00145A9B">
        <w:rPr>
          <w:szCs w:val="18"/>
        </w:rPr>
        <w:tab/>
      </w:r>
      <w:r w:rsidRPr="00145A9B">
        <w:rPr>
          <w:szCs w:val="18"/>
        </w:rPr>
        <w:tab/>
      </w:r>
      <w:r w:rsidRPr="00145A9B">
        <w:rPr>
          <w:szCs w:val="18"/>
        </w:rPr>
        <w:tab/>
        <w:t>Подпись всех соавторов</w:t>
      </w:r>
    </w:p>
    <w:sectPr w:rsidR="005B1FAA" w:rsidRPr="00145A9B" w:rsidSect="007C7176">
      <w:footnotePr>
        <w:pos w:val="beneathText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90E" w:rsidRDefault="00D9590E" w:rsidP="006E51E7">
      <w:pPr>
        <w:spacing w:after="0" w:line="240" w:lineRule="auto"/>
      </w:pPr>
      <w:r>
        <w:separator/>
      </w:r>
    </w:p>
  </w:endnote>
  <w:endnote w:type="continuationSeparator" w:id="0">
    <w:p w:rsidR="00D9590E" w:rsidRDefault="00D9590E" w:rsidP="006E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90E" w:rsidRDefault="00D9590E" w:rsidP="006E51E7">
      <w:pPr>
        <w:spacing w:after="0" w:line="240" w:lineRule="auto"/>
      </w:pPr>
      <w:r>
        <w:separator/>
      </w:r>
    </w:p>
  </w:footnote>
  <w:footnote w:type="continuationSeparator" w:id="0">
    <w:p w:rsidR="00D9590E" w:rsidRDefault="00D9590E" w:rsidP="006E5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628A26"/>
    <w:lvl w:ilvl="0">
      <w:numFmt w:val="bullet"/>
      <w:lvlText w:val="*"/>
      <w:lvlJc w:val="left"/>
    </w:lvl>
  </w:abstractNum>
  <w:abstractNum w:abstractNumId="1">
    <w:nsid w:val="0C6B225F"/>
    <w:multiLevelType w:val="hybridMultilevel"/>
    <w:tmpl w:val="93722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8929E4"/>
    <w:multiLevelType w:val="hybridMultilevel"/>
    <w:tmpl w:val="A7CCC6AE"/>
    <w:lvl w:ilvl="0" w:tplc="38F221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83A6AD0"/>
    <w:multiLevelType w:val="multilevel"/>
    <w:tmpl w:val="0E34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93F30"/>
    <w:multiLevelType w:val="hybridMultilevel"/>
    <w:tmpl w:val="C77ED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4D0117"/>
    <w:multiLevelType w:val="hybridMultilevel"/>
    <w:tmpl w:val="7A7C7408"/>
    <w:lvl w:ilvl="0" w:tplc="5442B77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6D20E0"/>
    <w:multiLevelType w:val="multilevel"/>
    <w:tmpl w:val="B840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C460A"/>
    <w:multiLevelType w:val="multilevel"/>
    <w:tmpl w:val="F420F8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17F4E11"/>
    <w:multiLevelType w:val="hybridMultilevel"/>
    <w:tmpl w:val="56A67DB8"/>
    <w:lvl w:ilvl="0" w:tplc="594C5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8065F3"/>
    <w:multiLevelType w:val="hybridMultilevel"/>
    <w:tmpl w:val="D19C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75DAF"/>
    <w:multiLevelType w:val="hybridMultilevel"/>
    <w:tmpl w:val="B7689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2577AD"/>
    <w:multiLevelType w:val="hybridMultilevel"/>
    <w:tmpl w:val="E4AE79C0"/>
    <w:lvl w:ilvl="0" w:tplc="38F221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224512"/>
    <w:multiLevelType w:val="hybridMultilevel"/>
    <w:tmpl w:val="9EE42F8E"/>
    <w:lvl w:ilvl="0" w:tplc="B1601D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D6FA9"/>
    <w:multiLevelType w:val="hybridMultilevel"/>
    <w:tmpl w:val="C6CE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65461"/>
    <w:multiLevelType w:val="hybridMultilevel"/>
    <w:tmpl w:val="9EE42F8E"/>
    <w:lvl w:ilvl="0" w:tplc="B1601D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D0A23"/>
    <w:multiLevelType w:val="hybridMultilevel"/>
    <w:tmpl w:val="1436DBAE"/>
    <w:lvl w:ilvl="0" w:tplc="38F2217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65BF1451"/>
    <w:multiLevelType w:val="hybridMultilevel"/>
    <w:tmpl w:val="416E6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6B745B"/>
    <w:multiLevelType w:val="hybridMultilevel"/>
    <w:tmpl w:val="11741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0C6949"/>
    <w:multiLevelType w:val="hybridMultilevel"/>
    <w:tmpl w:val="7ECE11B4"/>
    <w:lvl w:ilvl="0" w:tplc="97682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3B6114"/>
    <w:multiLevelType w:val="hybridMultilevel"/>
    <w:tmpl w:val="0DE8E3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17"/>
  </w:num>
  <w:num w:numId="10">
    <w:abstractNumId w:val="16"/>
  </w:num>
  <w:num w:numId="11">
    <w:abstractNumId w:val="1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6"/>
  </w:num>
  <w:num w:numId="15">
    <w:abstractNumId w:val="14"/>
  </w:num>
  <w:num w:numId="16">
    <w:abstractNumId w:val="9"/>
  </w:num>
  <w:num w:numId="17">
    <w:abstractNumId w:val="13"/>
  </w:num>
  <w:num w:numId="18">
    <w:abstractNumId w:val="12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A1D07"/>
    <w:rsid w:val="00002CFE"/>
    <w:rsid w:val="00007419"/>
    <w:rsid w:val="00014008"/>
    <w:rsid w:val="00016368"/>
    <w:rsid w:val="00020232"/>
    <w:rsid w:val="00026C20"/>
    <w:rsid w:val="0002727E"/>
    <w:rsid w:val="00027A5A"/>
    <w:rsid w:val="000310C2"/>
    <w:rsid w:val="000332BF"/>
    <w:rsid w:val="00036CC0"/>
    <w:rsid w:val="00046085"/>
    <w:rsid w:val="000519EC"/>
    <w:rsid w:val="00051C09"/>
    <w:rsid w:val="00052E3C"/>
    <w:rsid w:val="0005585A"/>
    <w:rsid w:val="0006366E"/>
    <w:rsid w:val="000658B1"/>
    <w:rsid w:val="000729F0"/>
    <w:rsid w:val="00073606"/>
    <w:rsid w:val="00095773"/>
    <w:rsid w:val="00097035"/>
    <w:rsid w:val="000A1213"/>
    <w:rsid w:val="000A3DF7"/>
    <w:rsid w:val="000A7529"/>
    <w:rsid w:val="000C5625"/>
    <w:rsid w:val="000C5FA1"/>
    <w:rsid w:val="000D215F"/>
    <w:rsid w:val="000D4BAD"/>
    <w:rsid w:val="000F0D10"/>
    <w:rsid w:val="000F1BB1"/>
    <w:rsid w:val="000F3279"/>
    <w:rsid w:val="000F450E"/>
    <w:rsid w:val="000F4CAD"/>
    <w:rsid w:val="000F4E3E"/>
    <w:rsid w:val="000F55F2"/>
    <w:rsid w:val="001017CE"/>
    <w:rsid w:val="00102CD9"/>
    <w:rsid w:val="0011005F"/>
    <w:rsid w:val="00120359"/>
    <w:rsid w:val="00122673"/>
    <w:rsid w:val="0012796A"/>
    <w:rsid w:val="00127E3D"/>
    <w:rsid w:val="00130E64"/>
    <w:rsid w:val="00132175"/>
    <w:rsid w:val="0013294F"/>
    <w:rsid w:val="0013354B"/>
    <w:rsid w:val="001349BC"/>
    <w:rsid w:val="001373E2"/>
    <w:rsid w:val="00137A88"/>
    <w:rsid w:val="0014178F"/>
    <w:rsid w:val="001423B3"/>
    <w:rsid w:val="001449F5"/>
    <w:rsid w:val="00145A9B"/>
    <w:rsid w:val="00146620"/>
    <w:rsid w:val="001500F2"/>
    <w:rsid w:val="00151715"/>
    <w:rsid w:val="00152734"/>
    <w:rsid w:val="001572E4"/>
    <w:rsid w:val="00173A47"/>
    <w:rsid w:val="001747B9"/>
    <w:rsid w:val="00181DB1"/>
    <w:rsid w:val="001847B2"/>
    <w:rsid w:val="00185132"/>
    <w:rsid w:val="001868E4"/>
    <w:rsid w:val="001A17DE"/>
    <w:rsid w:val="001A1ADB"/>
    <w:rsid w:val="001A47CD"/>
    <w:rsid w:val="001A6A55"/>
    <w:rsid w:val="001A6DD5"/>
    <w:rsid w:val="001A79BE"/>
    <w:rsid w:val="001B2D2C"/>
    <w:rsid w:val="001C27BF"/>
    <w:rsid w:val="001C5E2E"/>
    <w:rsid w:val="001D2A1A"/>
    <w:rsid w:val="001D7881"/>
    <w:rsid w:val="001E236D"/>
    <w:rsid w:val="00203A75"/>
    <w:rsid w:val="00204E48"/>
    <w:rsid w:val="00212921"/>
    <w:rsid w:val="002243B7"/>
    <w:rsid w:val="002252D7"/>
    <w:rsid w:val="00236056"/>
    <w:rsid w:val="0023774A"/>
    <w:rsid w:val="00240A63"/>
    <w:rsid w:val="0024309D"/>
    <w:rsid w:val="00245C8E"/>
    <w:rsid w:val="00247D20"/>
    <w:rsid w:val="00250ABC"/>
    <w:rsid w:val="0025678D"/>
    <w:rsid w:val="00257EF6"/>
    <w:rsid w:val="00264A79"/>
    <w:rsid w:val="0027115C"/>
    <w:rsid w:val="00271B8B"/>
    <w:rsid w:val="002827AA"/>
    <w:rsid w:val="00283EA8"/>
    <w:rsid w:val="002850C2"/>
    <w:rsid w:val="00286879"/>
    <w:rsid w:val="002869F4"/>
    <w:rsid w:val="00287E45"/>
    <w:rsid w:val="002941BE"/>
    <w:rsid w:val="00296196"/>
    <w:rsid w:val="002A3D70"/>
    <w:rsid w:val="002A5C61"/>
    <w:rsid w:val="002A64E6"/>
    <w:rsid w:val="002B058F"/>
    <w:rsid w:val="002B06C2"/>
    <w:rsid w:val="002B226A"/>
    <w:rsid w:val="002B40ED"/>
    <w:rsid w:val="002B7E78"/>
    <w:rsid w:val="002C04D6"/>
    <w:rsid w:val="002C7176"/>
    <w:rsid w:val="002D7F17"/>
    <w:rsid w:val="002E2393"/>
    <w:rsid w:val="002E4ACB"/>
    <w:rsid w:val="002F39BF"/>
    <w:rsid w:val="002F45E2"/>
    <w:rsid w:val="002F572A"/>
    <w:rsid w:val="00301D34"/>
    <w:rsid w:val="00302761"/>
    <w:rsid w:val="00305786"/>
    <w:rsid w:val="0031304A"/>
    <w:rsid w:val="0031369A"/>
    <w:rsid w:val="00314E4C"/>
    <w:rsid w:val="00317283"/>
    <w:rsid w:val="00317A81"/>
    <w:rsid w:val="00322FF1"/>
    <w:rsid w:val="00324E31"/>
    <w:rsid w:val="00325726"/>
    <w:rsid w:val="00347515"/>
    <w:rsid w:val="003505D2"/>
    <w:rsid w:val="0035121D"/>
    <w:rsid w:val="00354D9E"/>
    <w:rsid w:val="0035710F"/>
    <w:rsid w:val="00360B05"/>
    <w:rsid w:val="00361A7F"/>
    <w:rsid w:val="00362164"/>
    <w:rsid w:val="003664B0"/>
    <w:rsid w:val="0037227F"/>
    <w:rsid w:val="00372501"/>
    <w:rsid w:val="00381B4F"/>
    <w:rsid w:val="0038209D"/>
    <w:rsid w:val="00383A50"/>
    <w:rsid w:val="00383E22"/>
    <w:rsid w:val="003879A5"/>
    <w:rsid w:val="00392496"/>
    <w:rsid w:val="003A38BA"/>
    <w:rsid w:val="003A53E7"/>
    <w:rsid w:val="003A686B"/>
    <w:rsid w:val="003C2573"/>
    <w:rsid w:val="003D07AA"/>
    <w:rsid w:val="003D6EF9"/>
    <w:rsid w:val="003E1FC1"/>
    <w:rsid w:val="003E676D"/>
    <w:rsid w:val="003F08F5"/>
    <w:rsid w:val="003F0B00"/>
    <w:rsid w:val="003F1537"/>
    <w:rsid w:val="003F2F3A"/>
    <w:rsid w:val="003F3080"/>
    <w:rsid w:val="003F48FD"/>
    <w:rsid w:val="003F4A80"/>
    <w:rsid w:val="003F5502"/>
    <w:rsid w:val="004013B4"/>
    <w:rsid w:val="0040222C"/>
    <w:rsid w:val="00404DDF"/>
    <w:rsid w:val="0041124D"/>
    <w:rsid w:val="00412641"/>
    <w:rsid w:val="00413D99"/>
    <w:rsid w:val="004157A4"/>
    <w:rsid w:val="0043059D"/>
    <w:rsid w:val="00432A0D"/>
    <w:rsid w:val="00433705"/>
    <w:rsid w:val="00440393"/>
    <w:rsid w:val="00444B64"/>
    <w:rsid w:val="00447268"/>
    <w:rsid w:val="004509CC"/>
    <w:rsid w:val="004537F5"/>
    <w:rsid w:val="00461820"/>
    <w:rsid w:val="00462826"/>
    <w:rsid w:val="00464742"/>
    <w:rsid w:val="004664C4"/>
    <w:rsid w:val="00481F6B"/>
    <w:rsid w:val="00491413"/>
    <w:rsid w:val="00491452"/>
    <w:rsid w:val="004A2E5E"/>
    <w:rsid w:val="004A463C"/>
    <w:rsid w:val="004A4D1E"/>
    <w:rsid w:val="004B32D0"/>
    <w:rsid w:val="004B4326"/>
    <w:rsid w:val="004B523D"/>
    <w:rsid w:val="004B5AD8"/>
    <w:rsid w:val="004B6884"/>
    <w:rsid w:val="004B7C74"/>
    <w:rsid w:val="004C4BA9"/>
    <w:rsid w:val="004C7C3B"/>
    <w:rsid w:val="004D08B2"/>
    <w:rsid w:val="004D1F67"/>
    <w:rsid w:val="004D203F"/>
    <w:rsid w:val="004D5486"/>
    <w:rsid w:val="004D681B"/>
    <w:rsid w:val="004E204C"/>
    <w:rsid w:val="004E3930"/>
    <w:rsid w:val="004F024C"/>
    <w:rsid w:val="004F3A18"/>
    <w:rsid w:val="00502136"/>
    <w:rsid w:val="005070BF"/>
    <w:rsid w:val="00507DAD"/>
    <w:rsid w:val="00512560"/>
    <w:rsid w:val="00515066"/>
    <w:rsid w:val="005171EE"/>
    <w:rsid w:val="00517EF6"/>
    <w:rsid w:val="0052017B"/>
    <w:rsid w:val="00522065"/>
    <w:rsid w:val="00524786"/>
    <w:rsid w:val="00526EB6"/>
    <w:rsid w:val="00536392"/>
    <w:rsid w:val="00536A82"/>
    <w:rsid w:val="0053702F"/>
    <w:rsid w:val="0053711F"/>
    <w:rsid w:val="005423E3"/>
    <w:rsid w:val="005513DB"/>
    <w:rsid w:val="00566473"/>
    <w:rsid w:val="00567648"/>
    <w:rsid w:val="005739FE"/>
    <w:rsid w:val="0057721E"/>
    <w:rsid w:val="005779C8"/>
    <w:rsid w:val="0058386E"/>
    <w:rsid w:val="00585FB2"/>
    <w:rsid w:val="00592D32"/>
    <w:rsid w:val="00595DB9"/>
    <w:rsid w:val="00596882"/>
    <w:rsid w:val="005A0ED3"/>
    <w:rsid w:val="005A7C3D"/>
    <w:rsid w:val="005B05C9"/>
    <w:rsid w:val="005B1FAA"/>
    <w:rsid w:val="005B4338"/>
    <w:rsid w:val="005C07C6"/>
    <w:rsid w:val="005C0938"/>
    <w:rsid w:val="005C1F80"/>
    <w:rsid w:val="005D334F"/>
    <w:rsid w:val="005D3896"/>
    <w:rsid w:val="005D58A5"/>
    <w:rsid w:val="005E03A7"/>
    <w:rsid w:val="005E1516"/>
    <w:rsid w:val="005E2517"/>
    <w:rsid w:val="005F58D2"/>
    <w:rsid w:val="005F6B91"/>
    <w:rsid w:val="00600FE6"/>
    <w:rsid w:val="006048A2"/>
    <w:rsid w:val="00605F11"/>
    <w:rsid w:val="00606E71"/>
    <w:rsid w:val="00610D25"/>
    <w:rsid w:val="00620C19"/>
    <w:rsid w:val="00625C7C"/>
    <w:rsid w:val="006272C5"/>
    <w:rsid w:val="006277AE"/>
    <w:rsid w:val="0063094B"/>
    <w:rsid w:val="00632558"/>
    <w:rsid w:val="00635A43"/>
    <w:rsid w:val="00637604"/>
    <w:rsid w:val="00642B8A"/>
    <w:rsid w:val="00653C37"/>
    <w:rsid w:val="0066262A"/>
    <w:rsid w:val="006672F0"/>
    <w:rsid w:val="00676769"/>
    <w:rsid w:val="00682258"/>
    <w:rsid w:val="00683075"/>
    <w:rsid w:val="00683B41"/>
    <w:rsid w:val="0068417B"/>
    <w:rsid w:val="00684F80"/>
    <w:rsid w:val="00687A20"/>
    <w:rsid w:val="006B13C0"/>
    <w:rsid w:val="006B4F23"/>
    <w:rsid w:val="006C169B"/>
    <w:rsid w:val="006C1F05"/>
    <w:rsid w:val="006C272D"/>
    <w:rsid w:val="006D1BF4"/>
    <w:rsid w:val="006E0143"/>
    <w:rsid w:val="006E226C"/>
    <w:rsid w:val="006E3339"/>
    <w:rsid w:val="006E4A6B"/>
    <w:rsid w:val="006E51E7"/>
    <w:rsid w:val="006E7ECA"/>
    <w:rsid w:val="006F63E5"/>
    <w:rsid w:val="007000B3"/>
    <w:rsid w:val="00700C57"/>
    <w:rsid w:val="007041A5"/>
    <w:rsid w:val="007131CD"/>
    <w:rsid w:val="00713326"/>
    <w:rsid w:val="00715B11"/>
    <w:rsid w:val="007175AD"/>
    <w:rsid w:val="00721FFE"/>
    <w:rsid w:val="00722397"/>
    <w:rsid w:val="00723EA2"/>
    <w:rsid w:val="00727BC9"/>
    <w:rsid w:val="00727FBB"/>
    <w:rsid w:val="007309F5"/>
    <w:rsid w:val="00737111"/>
    <w:rsid w:val="007405D1"/>
    <w:rsid w:val="00753E3E"/>
    <w:rsid w:val="00753E6F"/>
    <w:rsid w:val="007567EE"/>
    <w:rsid w:val="0076082A"/>
    <w:rsid w:val="007608AD"/>
    <w:rsid w:val="00761085"/>
    <w:rsid w:val="00761402"/>
    <w:rsid w:val="00773592"/>
    <w:rsid w:val="00777180"/>
    <w:rsid w:val="007816CE"/>
    <w:rsid w:val="007819F8"/>
    <w:rsid w:val="00782DB6"/>
    <w:rsid w:val="007836A4"/>
    <w:rsid w:val="007849DA"/>
    <w:rsid w:val="00791BB9"/>
    <w:rsid w:val="00792C32"/>
    <w:rsid w:val="007A03DC"/>
    <w:rsid w:val="007A1D3C"/>
    <w:rsid w:val="007A236D"/>
    <w:rsid w:val="007A3E1B"/>
    <w:rsid w:val="007A4F38"/>
    <w:rsid w:val="007A5D83"/>
    <w:rsid w:val="007B1969"/>
    <w:rsid w:val="007B3B16"/>
    <w:rsid w:val="007B50DD"/>
    <w:rsid w:val="007C13B9"/>
    <w:rsid w:val="007C308B"/>
    <w:rsid w:val="007C7176"/>
    <w:rsid w:val="007C7C52"/>
    <w:rsid w:val="007D1BFC"/>
    <w:rsid w:val="007D6B0B"/>
    <w:rsid w:val="007D6CDE"/>
    <w:rsid w:val="007D77CA"/>
    <w:rsid w:val="007F0AA2"/>
    <w:rsid w:val="007F544C"/>
    <w:rsid w:val="007F68F2"/>
    <w:rsid w:val="007F7AB9"/>
    <w:rsid w:val="007F7B17"/>
    <w:rsid w:val="00801429"/>
    <w:rsid w:val="00806199"/>
    <w:rsid w:val="00806ADE"/>
    <w:rsid w:val="00816FD9"/>
    <w:rsid w:val="00821976"/>
    <w:rsid w:val="00822381"/>
    <w:rsid w:val="00824835"/>
    <w:rsid w:val="00825E8A"/>
    <w:rsid w:val="00827468"/>
    <w:rsid w:val="00831AD9"/>
    <w:rsid w:val="00832FEA"/>
    <w:rsid w:val="008356C2"/>
    <w:rsid w:val="008443D2"/>
    <w:rsid w:val="00844631"/>
    <w:rsid w:val="008470CA"/>
    <w:rsid w:val="00852F85"/>
    <w:rsid w:val="008635D6"/>
    <w:rsid w:val="0086665D"/>
    <w:rsid w:val="00870694"/>
    <w:rsid w:val="00870FDA"/>
    <w:rsid w:val="0088234E"/>
    <w:rsid w:val="008842AD"/>
    <w:rsid w:val="008902EE"/>
    <w:rsid w:val="0089152C"/>
    <w:rsid w:val="0089187C"/>
    <w:rsid w:val="00895A29"/>
    <w:rsid w:val="00895FDF"/>
    <w:rsid w:val="00896824"/>
    <w:rsid w:val="008A327B"/>
    <w:rsid w:val="008A3798"/>
    <w:rsid w:val="008A400A"/>
    <w:rsid w:val="008A5B5D"/>
    <w:rsid w:val="008A7302"/>
    <w:rsid w:val="008B0D5A"/>
    <w:rsid w:val="008B2ADC"/>
    <w:rsid w:val="008B2E8E"/>
    <w:rsid w:val="008B6ACE"/>
    <w:rsid w:val="008C2C54"/>
    <w:rsid w:val="008C59CE"/>
    <w:rsid w:val="008C663E"/>
    <w:rsid w:val="008D0180"/>
    <w:rsid w:val="008D35EC"/>
    <w:rsid w:val="008D3EF0"/>
    <w:rsid w:val="008D7425"/>
    <w:rsid w:val="008E3589"/>
    <w:rsid w:val="008E43A8"/>
    <w:rsid w:val="008E744E"/>
    <w:rsid w:val="008F061F"/>
    <w:rsid w:val="008F1D07"/>
    <w:rsid w:val="008F25FA"/>
    <w:rsid w:val="008F4FD1"/>
    <w:rsid w:val="008F5304"/>
    <w:rsid w:val="008F7A6A"/>
    <w:rsid w:val="0090523F"/>
    <w:rsid w:val="00912652"/>
    <w:rsid w:val="00914786"/>
    <w:rsid w:val="00916CEF"/>
    <w:rsid w:val="00920D47"/>
    <w:rsid w:val="00924199"/>
    <w:rsid w:val="00927D14"/>
    <w:rsid w:val="00930DD9"/>
    <w:rsid w:val="00931233"/>
    <w:rsid w:val="00932A5D"/>
    <w:rsid w:val="00933460"/>
    <w:rsid w:val="00941B79"/>
    <w:rsid w:val="00942237"/>
    <w:rsid w:val="00946CBA"/>
    <w:rsid w:val="009516D0"/>
    <w:rsid w:val="00951F82"/>
    <w:rsid w:val="009541EF"/>
    <w:rsid w:val="0096327C"/>
    <w:rsid w:val="00965CEC"/>
    <w:rsid w:val="0096602F"/>
    <w:rsid w:val="0096739B"/>
    <w:rsid w:val="00967954"/>
    <w:rsid w:val="0097253F"/>
    <w:rsid w:val="00975995"/>
    <w:rsid w:val="00976513"/>
    <w:rsid w:val="00976F7E"/>
    <w:rsid w:val="00980E87"/>
    <w:rsid w:val="0098155E"/>
    <w:rsid w:val="00983547"/>
    <w:rsid w:val="00986E51"/>
    <w:rsid w:val="00991801"/>
    <w:rsid w:val="009A3E3A"/>
    <w:rsid w:val="009B1E55"/>
    <w:rsid w:val="009B389B"/>
    <w:rsid w:val="009C1809"/>
    <w:rsid w:val="009C1BC8"/>
    <w:rsid w:val="009C3343"/>
    <w:rsid w:val="009C6ED0"/>
    <w:rsid w:val="009D0197"/>
    <w:rsid w:val="009D1297"/>
    <w:rsid w:val="009E44B4"/>
    <w:rsid w:val="009E5F10"/>
    <w:rsid w:val="009E7287"/>
    <w:rsid w:val="009F19C9"/>
    <w:rsid w:val="00A01AFF"/>
    <w:rsid w:val="00A04908"/>
    <w:rsid w:val="00A12F53"/>
    <w:rsid w:val="00A14CCF"/>
    <w:rsid w:val="00A238C9"/>
    <w:rsid w:val="00A34388"/>
    <w:rsid w:val="00A3547A"/>
    <w:rsid w:val="00A4298B"/>
    <w:rsid w:val="00A4310C"/>
    <w:rsid w:val="00A44AD4"/>
    <w:rsid w:val="00A47128"/>
    <w:rsid w:val="00A474D4"/>
    <w:rsid w:val="00A508A0"/>
    <w:rsid w:val="00A50C30"/>
    <w:rsid w:val="00A5288D"/>
    <w:rsid w:val="00A54BE3"/>
    <w:rsid w:val="00A55874"/>
    <w:rsid w:val="00A6063E"/>
    <w:rsid w:val="00A61A96"/>
    <w:rsid w:val="00A62BB6"/>
    <w:rsid w:val="00A63063"/>
    <w:rsid w:val="00A64BDF"/>
    <w:rsid w:val="00A670A4"/>
    <w:rsid w:val="00A704BF"/>
    <w:rsid w:val="00A70DA7"/>
    <w:rsid w:val="00A71F20"/>
    <w:rsid w:val="00A720FD"/>
    <w:rsid w:val="00A72C49"/>
    <w:rsid w:val="00A73154"/>
    <w:rsid w:val="00A765D5"/>
    <w:rsid w:val="00A8273C"/>
    <w:rsid w:val="00A87D85"/>
    <w:rsid w:val="00A97F00"/>
    <w:rsid w:val="00AA4BD3"/>
    <w:rsid w:val="00AA71C2"/>
    <w:rsid w:val="00AB0C82"/>
    <w:rsid w:val="00AB185F"/>
    <w:rsid w:val="00AB23E8"/>
    <w:rsid w:val="00AB45B2"/>
    <w:rsid w:val="00AC01AC"/>
    <w:rsid w:val="00AC067F"/>
    <w:rsid w:val="00AC2155"/>
    <w:rsid w:val="00AC2C36"/>
    <w:rsid w:val="00AC71B6"/>
    <w:rsid w:val="00AC7B49"/>
    <w:rsid w:val="00AD4722"/>
    <w:rsid w:val="00AE103E"/>
    <w:rsid w:val="00AE3B1A"/>
    <w:rsid w:val="00AE673D"/>
    <w:rsid w:val="00AF2727"/>
    <w:rsid w:val="00B03FE7"/>
    <w:rsid w:val="00B1299E"/>
    <w:rsid w:val="00B13984"/>
    <w:rsid w:val="00B13E49"/>
    <w:rsid w:val="00B17EA6"/>
    <w:rsid w:val="00B235AA"/>
    <w:rsid w:val="00B26226"/>
    <w:rsid w:val="00B30E05"/>
    <w:rsid w:val="00B32E35"/>
    <w:rsid w:val="00B332D9"/>
    <w:rsid w:val="00B34E95"/>
    <w:rsid w:val="00B35956"/>
    <w:rsid w:val="00B40486"/>
    <w:rsid w:val="00B405F3"/>
    <w:rsid w:val="00B43191"/>
    <w:rsid w:val="00B43874"/>
    <w:rsid w:val="00B45765"/>
    <w:rsid w:val="00B53CBD"/>
    <w:rsid w:val="00B54DD9"/>
    <w:rsid w:val="00B61362"/>
    <w:rsid w:val="00B668B6"/>
    <w:rsid w:val="00B67177"/>
    <w:rsid w:val="00B67226"/>
    <w:rsid w:val="00B72FE8"/>
    <w:rsid w:val="00B81695"/>
    <w:rsid w:val="00B90BF4"/>
    <w:rsid w:val="00B97D43"/>
    <w:rsid w:val="00BA38D4"/>
    <w:rsid w:val="00BB296E"/>
    <w:rsid w:val="00BB3409"/>
    <w:rsid w:val="00BB69B7"/>
    <w:rsid w:val="00BC1D4E"/>
    <w:rsid w:val="00BC250D"/>
    <w:rsid w:val="00BC40B6"/>
    <w:rsid w:val="00BC5278"/>
    <w:rsid w:val="00BC707D"/>
    <w:rsid w:val="00BD1AC4"/>
    <w:rsid w:val="00BD34E4"/>
    <w:rsid w:val="00BD5123"/>
    <w:rsid w:val="00BD626C"/>
    <w:rsid w:val="00BD7A42"/>
    <w:rsid w:val="00BE4576"/>
    <w:rsid w:val="00BF0B23"/>
    <w:rsid w:val="00BF37C7"/>
    <w:rsid w:val="00BF39C6"/>
    <w:rsid w:val="00BF73E1"/>
    <w:rsid w:val="00C03167"/>
    <w:rsid w:val="00C06CF7"/>
    <w:rsid w:val="00C07156"/>
    <w:rsid w:val="00C105DF"/>
    <w:rsid w:val="00C16053"/>
    <w:rsid w:val="00C20B5B"/>
    <w:rsid w:val="00C25B41"/>
    <w:rsid w:val="00C409E3"/>
    <w:rsid w:val="00C47CFA"/>
    <w:rsid w:val="00C502DF"/>
    <w:rsid w:val="00C51B9A"/>
    <w:rsid w:val="00C51C33"/>
    <w:rsid w:val="00C5209E"/>
    <w:rsid w:val="00C56187"/>
    <w:rsid w:val="00C574BF"/>
    <w:rsid w:val="00C62979"/>
    <w:rsid w:val="00C7073F"/>
    <w:rsid w:val="00C71A0B"/>
    <w:rsid w:val="00C76F60"/>
    <w:rsid w:val="00C80C4A"/>
    <w:rsid w:val="00C85E5E"/>
    <w:rsid w:val="00C8700D"/>
    <w:rsid w:val="00C90008"/>
    <w:rsid w:val="00C9317A"/>
    <w:rsid w:val="00C93DA0"/>
    <w:rsid w:val="00CA0FB9"/>
    <w:rsid w:val="00CA23D0"/>
    <w:rsid w:val="00CA495A"/>
    <w:rsid w:val="00CA525B"/>
    <w:rsid w:val="00CA6628"/>
    <w:rsid w:val="00CB0F87"/>
    <w:rsid w:val="00CB3754"/>
    <w:rsid w:val="00CB529C"/>
    <w:rsid w:val="00CB553F"/>
    <w:rsid w:val="00CB5AE5"/>
    <w:rsid w:val="00CB7B1B"/>
    <w:rsid w:val="00CC3391"/>
    <w:rsid w:val="00CC4D07"/>
    <w:rsid w:val="00CC5059"/>
    <w:rsid w:val="00CD130E"/>
    <w:rsid w:val="00CD142C"/>
    <w:rsid w:val="00CD21D4"/>
    <w:rsid w:val="00CD7F9F"/>
    <w:rsid w:val="00CF3999"/>
    <w:rsid w:val="00CF7B2A"/>
    <w:rsid w:val="00CF7B89"/>
    <w:rsid w:val="00D01DE9"/>
    <w:rsid w:val="00D0631B"/>
    <w:rsid w:val="00D10DC3"/>
    <w:rsid w:val="00D13B1B"/>
    <w:rsid w:val="00D208F0"/>
    <w:rsid w:val="00D21452"/>
    <w:rsid w:val="00D22797"/>
    <w:rsid w:val="00D272E1"/>
    <w:rsid w:val="00D33068"/>
    <w:rsid w:val="00D335FC"/>
    <w:rsid w:val="00D34B52"/>
    <w:rsid w:val="00D37CB4"/>
    <w:rsid w:val="00D419C9"/>
    <w:rsid w:val="00D42AFE"/>
    <w:rsid w:val="00D43847"/>
    <w:rsid w:val="00D44B84"/>
    <w:rsid w:val="00D467AE"/>
    <w:rsid w:val="00D5060E"/>
    <w:rsid w:val="00D523AE"/>
    <w:rsid w:val="00D53845"/>
    <w:rsid w:val="00D5503A"/>
    <w:rsid w:val="00D57C7C"/>
    <w:rsid w:val="00D62792"/>
    <w:rsid w:val="00D70156"/>
    <w:rsid w:val="00D71639"/>
    <w:rsid w:val="00D73073"/>
    <w:rsid w:val="00D7771E"/>
    <w:rsid w:val="00D8019B"/>
    <w:rsid w:val="00D840D0"/>
    <w:rsid w:val="00D8519C"/>
    <w:rsid w:val="00D85B09"/>
    <w:rsid w:val="00D906F6"/>
    <w:rsid w:val="00D918C1"/>
    <w:rsid w:val="00D91B9B"/>
    <w:rsid w:val="00D9590E"/>
    <w:rsid w:val="00D95BA3"/>
    <w:rsid w:val="00D976EE"/>
    <w:rsid w:val="00D97F0C"/>
    <w:rsid w:val="00DA32C3"/>
    <w:rsid w:val="00DA4289"/>
    <w:rsid w:val="00DA58E7"/>
    <w:rsid w:val="00DA6F96"/>
    <w:rsid w:val="00DB6D82"/>
    <w:rsid w:val="00DC57D4"/>
    <w:rsid w:val="00DD0BD5"/>
    <w:rsid w:val="00DE202C"/>
    <w:rsid w:val="00DE406F"/>
    <w:rsid w:val="00DE43CA"/>
    <w:rsid w:val="00DE55F0"/>
    <w:rsid w:val="00DE682F"/>
    <w:rsid w:val="00DF1642"/>
    <w:rsid w:val="00E0049B"/>
    <w:rsid w:val="00E0298B"/>
    <w:rsid w:val="00E0304A"/>
    <w:rsid w:val="00E073A7"/>
    <w:rsid w:val="00E172C4"/>
    <w:rsid w:val="00E172F9"/>
    <w:rsid w:val="00E175F0"/>
    <w:rsid w:val="00E202A0"/>
    <w:rsid w:val="00E232A2"/>
    <w:rsid w:val="00E247AE"/>
    <w:rsid w:val="00E27EE9"/>
    <w:rsid w:val="00E427A4"/>
    <w:rsid w:val="00E56122"/>
    <w:rsid w:val="00E56EA3"/>
    <w:rsid w:val="00E57B9B"/>
    <w:rsid w:val="00E57C0E"/>
    <w:rsid w:val="00E64C71"/>
    <w:rsid w:val="00E839C5"/>
    <w:rsid w:val="00E84A93"/>
    <w:rsid w:val="00E85C10"/>
    <w:rsid w:val="00E86F4F"/>
    <w:rsid w:val="00E90727"/>
    <w:rsid w:val="00E93150"/>
    <w:rsid w:val="00E93FAA"/>
    <w:rsid w:val="00EA1BE0"/>
    <w:rsid w:val="00EA1D07"/>
    <w:rsid w:val="00EA453B"/>
    <w:rsid w:val="00EA5AAC"/>
    <w:rsid w:val="00EB3B1D"/>
    <w:rsid w:val="00EB3DE4"/>
    <w:rsid w:val="00EB503D"/>
    <w:rsid w:val="00EC2D41"/>
    <w:rsid w:val="00EC3055"/>
    <w:rsid w:val="00EC3928"/>
    <w:rsid w:val="00ED1F14"/>
    <w:rsid w:val="00ED30BF"/>
    <w:rsid w:val="00ED6E10"/>
    <w:rsid w:val="00EE02A8"/>
    <w:rsid w:val="00EE41BF"/>
    <w:rsid w:val="00EE5928"/>
    <w:rsid w:val="00EE78AE"/>
    <w:rsid w:val="00EF3E96"/>
    <w:rsid w:val="00EF6D85"/>
    <w:rsid w:val="00F00418"/>
    <w:rsid w:val="00F11861"/>
    <w:rsid w:val="00F1559E"/>
    <w:rsid w:val="00F161EB"/>
    <w:rsid w:val="00F17C43"/>
    <w:rsid w:val="00F26BDA"/>
    <w:rsid w:val="00F273E5"/>
    <w:rsid w:val="00F27CF7"/>
    <w:rsid w:val="00F307FC"/>
    <w:rsid w:val="00F32968"/>
    <w:rsid w:val="00F33404"/>
    <w:rsid w:val="00F35343"/>
    <w:rsid w:val="00F36D9B"/>
    <w:rsid w:val="00F50094"/>
    <w:rsid w:val="00F50F6D"/>
    <w:rsid w:val="00F51134"/>
    <w:rsid w:val="00F701C5"/>
    <w:rsid w:val="00F71324"/>
    <w:rsid w:val="00F8165C"/>
    <w:rsid w:val="00F862CD"/>
    <w:rsid w:val="00F8668A"/>
    <w:rsid w:val="00F9064A"/>
    <w:rsid w:val="00F962B7"/>
    <w:rsid w:val="00F97097"/>
    <w:rsid w:val="00FA327E"/>
    <w:rsid w:val="00FB243B"/>
    <w:rsid w:val="00FB43E3"/>
    <w:rsid w:val="00FB55F2"/>
    <w:rsid w:val="00FB7E39"/>
    <w:rsid w:val="00FC1366"/>
    <w:rsid w:val="00FC22B3"/>
    <w:rsid w:val="00FC2AB3"/>
    <w:rsid w:val="00FD40D4"/>
    <w:rsid w:val="00FD476F"/>
    <w:rsid w:val="00FD72A0"/>
    <w:rsid w:val="00FE1960"/>
    <w:rsid w:val="00FE2C67"/>
    <w:rsid w:val="00FE4710"/>
    <w:rsid w:val="00FE5C7E"/>
    <w:rsid w:val="00FF29AB"/>
    <w:rsid w:val="00FF424F"/>
    <w:rsid w:val="00FF57F7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16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544C"/>
    <w:pPr>
      <w:keepNext/>
      <w:spacing w:before="240" w:after="60" w:line="312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A1D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EA1D07"/>
    <w:pPr>
      <w:keepNext/>
      <w:pageBreakBefore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EA1D0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EA1D07"/>
    <w:rPr>
      <w:rFonts w:ascii="Cambria" w:eastAsia="Times New Roman" w:hAnsi="Cambria" w:cs="Times New Roman"/>
      <w:b/>
      <w:bCs/>
      <w:color w:val="4F81BD"/>
    </w:rPr>
  </w:style>
  <w:style w:type="paragraph" w:styleId="a3">
    <w:name w:val="footnote text"/>
    <w:aliases w:val="Table_Footnote_last,Текст сноски-FN,Oaeno niinee-FN,Oaeno niinee Ciae,Текст сноски Знак Знак Знак,single space"/>
    <w:basedOn w:val="a"/>
    <w:link w:val="a4"/>
    <w:unhideWhenUsed/>
    <w:rsid w:val="006E51E7"/>
    <w:rPr>
      <w:sz w:val="20"/>
      <w:szCs w:val="20"/>
    </w:rPr>
  </w:style>
  <w:style w:type="character" w:customStyle="1" w:styleId="a4">
    <w:name w:val="Текст сноски Знак"/>
    <w:aliases w:val="Table_Footnote_last Знак,Текст сноски-FN Знак,Oaeno niinee-FN Знак,Oaeno niinee Ciae Знак,Текст сноски Знак Знак Знак Знак,single space Знак"/>
    <w:link w:val="a3"/>
    <w:rsid w:val="006E51E7"/>
    <w:rPr>
      <w:lang w:eastAsia="en-US"/>
    </w:rPr>
  </w:style>
  <w:style w:type="character" w:styleId="a5">
    <w:name w:val="footnote reference"/>
    <w:semiHidden/>
    <w:unhideWhenUsed/>
    <w:rsid w:val="006E51E7"/>
    <w:rPr>
      <w:vertAlign w:val="superscript"/>
    </w:rPr>
  </w:style>
  <w:style w:type="paragraph" w:styleId="a6">
    <w:name w:val="List Paragraph"/>
    <w:basedOn w:val="a"/>
    <w:uiPriority w:val="34"/>
    <w:qFormat/>
    <w:rsid w:val="00350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Placeholder Text"/>
    <w:uiPriority w:val="99"/>
    <w:semiHidden/>
    <w:rsid w:val="00A6306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630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63063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aliases w:val="Обычный (веб) Знак Знак Знак,Обычный (веб) Знак Знак Знак Знак Знак Знак,Обычный (веб) Знак Знак Знак Знак Знак,Обычный (веб) Знак,Обычный (веб)1,Обычный (Web)"/>
    <w:basedOn w:val="a"/>
    <w:uiPriority w:val="99"/>
    <w:unhideWhenUsed/>
    <w:rsid w:val="00CB7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B7B1B"/>
    <w:pPr>
      <w:spacing w:after="0" w:line="240" w:lineRule="auto"/>
      <w:ind w:right="43"/>
      <w:jc w:val="both"/>
    </w:pPr>
    <w:rPr>
      <w:rFonts w:ascii="Times New Roman" w:eastAsia="Times New Roman" w:hAnsi="Times New Roman"/>
      <w:color w:val="000000"/>
      <w:sz w:val="28"/>
      <w:szCs w:val="20"/>
    </w:rPr>
  </w:style>
  <w:style w:type="character" w:customStyle="1" w:styleId="ac">
    <w:name w:val="Основной текст Знак"/>
    <w:link w:val="ab"/>
    <w:rsid w:val="00CB7B1B"/>
    <w:rPr>
      <w:rFonts w:ascii="Times New Roman" w:eastAsia="Times New Roman" w:hAnsi="Times New Roman"/>
      <w:color w:val="000000"/>
      <w:sz w:val="28"/>
    </w:rPr>
  </w:style>
  <w:style w:type="character" w:styleId="ad">
    <w:name w:val="Hyperlink"/>
    <w:uiPriority w:val="99"/>
    <w:unhideWhenUsed/>
    <w:rsid w:val="00825E8A"/>
    <w:rPr>
      <w:color w:val="0563C1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DA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semiHidden/>
    <w:rsid w:val="00DA6F9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DA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semiHidden/>
    <w:rsid w:val="00DA6F96"/>
    <w:rPr>
      <w:sz w:val="22"/>
      <w:szCs w:val="22"/>
      <w:lang w:eastAsia="en-US"/>
    </w:rPr>
  </w:style>
  <w:style w:type="paragraph" w:customStyle="1" w:styleId="ConsPlusNonformat">
    <w:name w:val="ConsPlusNonformat"/>
    <w:rsid w:val="00CC4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ranslation-chunk">
    <w:name w:val="translation-chunk"/>
    <w:basedOn w:val="a0"/>
    <w:rsid w:val="00CB5AE5"/>
  </w:style>
  <w:style w:type="character" w:customStyle="1" w:styleId="button">
    <w:name w:val="button"/>
    <w:basedOn w:val="a0"/>
    <w:rsid w:val="00CB5AE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5A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CB5AE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5A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CB5AE5"/>
    <w:rPr>
      <w:rFonts w:ascii="Arial" w:eastAsia="Times New Roman" w:hAnsi="Arial" w:cs="Arial"/>
      <w:vanish/>
      <w:sz w:val="16"/>
      <w:szCs w:val="16"/>
    </w:rPr>
  </w:style>
  <w:style w:type="character" w:customStyle="1" w:styleId="w">
    <w:name w:val="w"/>
    <w:basedOn w:val="a0"/>
    <w:rsid w:val="00325726"/>
  </w:style>
  <w:style w:type="paragraph" w:customStyle="1" w:styleId="CharChar">
    <w:name w:val="Char Знак Знак Char"/>
    <w:basedOn w:val="a"/>
    <w:rsid w:val="00AE3B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Emphasis"/>
    <w:uiPriority w:val="20"/>
    <w:qFormat/>
    <w:rsid w:val="00980E87"/>
    <w:rPr>
      <w:i/>
      <w:iCs/>
    </w:rPr>
  </w:style>
  <w:style w:type="paragraph" w:customStyle="1" w:styleId="src">
    <w:name w:val="src"/>
    <w:basedOn w:val="a"/>
    <w:rsid w:val="00980E87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816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3">
    <w:name w:val="Гипертекстовая ссылка"/>
    <w:uiPriority w:val="99"/>
    <w:rsid w:val="00F8165C"/>
    <w:rPr>
      <w:color w:val="008000"/>
    </w:rPr>
  </w:style>
  <w:style w:type="paragraph" w:customStyle="1" w:styleId="af4">
    <w:name w:val="Прижатый влево"/>
    <w:basedOn w:val="a"/>
    <w:next w:val="a"/>
    <w:uiPriority w:val="99"/>
    <w:rsid w:val="00D840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table" w:styleId="af5">
    <w:name w:val="Table Grid"/>
    <w:basedOn w:val="a1"/>
    <w:uiPriority w:val="59"/>
    <w:rsid w:val="00C51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7F544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11">
    <w:name w:val="Название1"/>
    <w:rsid w:val="00C574BF"/>
  </w:style>
  <w:style w:type="character" w:customStyle="1" w:styleId="search-hl">
    <w:name w:val="search-hl"/>
    <w:rsid w:val="00C574BF"/>
  </w:style>
  <w:style w:type="character" w:customStyle="1" w:styleId="edition">
    <w:name w:val="edition"/>
    <w:rsid w:val="00C574BF"/>
  </w:style>
  <w:style w:type="character" w:customStyle="1" w:styleId="num">
    <w:name w:val="num"/>
    <w:rsid w:val="00C574BF"/>
  </w:style>
  <w:style w:type="character" w:customStyle="1" w:styleId="apple-converted-space">
    <w:name w:val="apple-converted-space"/>
    <w:rsid w:val="00C574BF"/>
  </w:style>
  <w:style w:type="character" w:customStyle="1" w:styleId="orange">
    <w:name w:val="orange"/>
    <w:rsid w:val="00B03FE7"/>
  </w:style>
  <w:style w:type="character" w:styleId="af6">
    <w:name w:val="Strong"/>
    <w:basedOn w:val="a0"/>
    <w:qFormat/>
    <w:rsid w:val="00CD7F9F"/>
    <w:rPr>
      <w:b/>
      <w:bCs/>
    </w:rPr>
  </w:style>
  <w:style w:type="paragraph" w:styleId="af7">
    <w:name w:val="Plain Text"/>
    <w:basedOn w:val="a"/>
    <w:link w:val="af8"/>
    <w:rsid w:val="000310C2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8">
    <w:name w:val="Текст Знак"/>
    <w:basedOn w:val="a0"/>
    <w:link w:val="af7"/>
    <w:rsid w:val="000310C2"/>
    <w:rPr>
      <w:rFonts w:ascii="Consolas" w:eastAsia="Times New Roman" w:hAnsi="Consolas"/>
      <w:sz w:val="21"/>
      <w:szCs w:val="21"/>
    </w:rPr>
  </w:style>
  <w:style w:type="paragraph" w:customStyle="1" w:styleId="21">
    <w:name w:val="Текст_2"/>
    <w:basedOn w:val="af7"/>
    <w:link w:val="22"/>
    <w:rsid w:val="00C105DF"/>
    <w:pPr>
      <w:spacing w:line="264" w:lineRule="auto"/>
      <w:ind w:firstLine="567"/>
      <w:jc w:val="both"/>
    </w:pPr>
    <w:rPr>
      <w:rFonts w:ascii="Bookman Old Style" w:hAnsi="Bookman Old Style"/>
      <w:sz w:val="18"/>
      <w:szCs w:val="20"/>
    </w:rPr>
  </w:style>
  <w:style w:type="character" w:customStyle="1" w:styleId="22">
    <w:name w:val="Текст_2 Знак"/>
    <w:link w:val="21"/>
    <w:locked/>
    <w:rsid w:val="00C105DF"/>
    <w:rPr>
      <w:rFonts w:ascii="Bookman Old Style" w:eastAsia="Times New Roman" w:hAnsi="Bookman Old Style"/>
      <w:sz w:val="18"/>
    </w:rPr>
  </w:style>
  <w:style w:type="character" w:styleId="af9">
    <w:name w:val="FollowedHyperlink"/>
    <w:basedOn w:val="a0"/>
    <w:uiPriority w:val="99"/>
    <w:semiHidden/>
    <w:unhideWhenUsed/>
    <w:rsid w:val="00E247AE"/>
    <w:rPr>
      <w:color w:val="800080" w:themeColor="followedHyperlink"/>
      <w:u w:val="single"/>
    </w:rPr>
  </w:style>
  <w:style w:type="paragraph" w:customStyle="1" w:styleId="23">
    <w:name w:val="Текст2"/>
    <w:basedOn w:val="af7"/>
    <w:semiHidden/>
    <w:rsid w:val="002B40ED"/>
    <w:pPr>
      <w:spacing w:line="288" w:lineRule="auto"/>
      <w:ind w:firstLine="567"/>
      <w:jc w:val="both"/>
    </w:pPr>
    <w:rPr>
      <w:rFonts w:ascii="Bookman Old Style" w:hAnsi="Bookman Old Style"/>
      <w:sz w:val="10"/>
      <w:szCs w:val="20"/>
    </w:rPr>
  </w:style>
  <w:style w:type="character" w:customStyle="1" w:styleId="24">
    <w:name w:val="Текст Знак2"/>
    <w:locked/>
    <w:rsid w:val="002B40ED"/>
    <w:rPr>
      <w:rFonts w:ascii="Bookman Old Style" w:hAnsi="Bookman Old Style"/>
      <w:sz w:val="19"/>
    </w:rPr>
  </w:style>
  <w:style w:type="paragraph" w:customStyle="1" w:styleId="afa">
    <w:name w:val="Ключ"/>
    <w:basedOn w:val="af7"/>
    <w:rsid w:val="002B40ED"/>
    <w:pPr>
      <w:spacing w:line="288" w:lineRule="auto"/>
      <w:ind w:firstLine="567"/>
      <w:jc w:val="both"/>
    </w:pPr>
    <w:rPr>
      <w:rFonts w:ascii="Bookman Old Style" w:hAnsi="Bookman Old Style"/>
      <w:sz w:val="18"/>
      <w:szCs w:val="18"/>
    </w:rPr>
  </w:style>
  <w:style w:type="paragraph" w:customStyle="1" w:styleId="12">
    <w:name w:val="Абзац списка1"/>
    <w:basedOn w:val="a"/>
    <w:rsid w:val="00A431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publicationcontentepubdate">
    <w:name w:val="publicationcontentepubdate"/>
    <w:rsid w:val="00A4310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16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F544C"/>
    <w:pPr>
      <w:keepNext/>
      <w:spacing w:before="240" w:after="60" w:line="312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A1D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EA1D07"/>
    <w:pPr>
      <w:keepNext/>
      <w:pageBreakBefore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0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EA1D0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EA1D07"/>
    <w:rPr>
      <w:rFonts w:ascii="Cambria" w:eastAsia="Times New Roman" w:hAnsi="Cambria" w:cs="Times New Roman"/>
      <w:b/>
      <w:bCs/>
      <w:color w:val="4F81BD"/>
    </w:rPr>
  </w:style>
  <w:style w:type="paragraph" w:styleId="a3">
    <w:name w:val="footnote text"/>
    <w:aliases w:val="Table_Footnote_last,Текст сноски-FN,Oaeno niinee-FN,Oaeno niinee Ciae,Текст сноски Знак Знак Знак,single space"/>
    <w:basedOn w:val="a"/>
    <w:link w:val="a4"/>
    <w:uiPriority w:val="99"/>
    <w:unhideWhenUsed/>
    <w:rsid w:val="006E51E7"/>
    <w:rPr>
      <w:sz w:val="20"/>
      <w:szCs w:val="20"/>
      <w:lang w:val="x-none"/>
    </w:rPr>
  </w:style>
  <w:style w:type="character" w:customStyle="1" w:styleId="a4">
    <w:name w:val="Текст сноски Знак"/>
    <w:aliases w:val="Table_Footnote_last Знак,Текст сноски-FN Знак,Oaeno niinee-FN Знак,Oaeno niinee Ciae Знак,Текст сноски Знак Знак Знак Знак,single space Знак"/>
    <w:link w:val="a3"/>
    <w:uiPriority w:val="99"/>
    <w:rsid w:val="006E51E7"/>
    <w:rPr>
      <w:lang w:eastAsia="en-US"/>
    </w:rPr>
  </w:style>
  <w:style w:type="character" w:styleId="a5">
    <w:name w:val="footnote reference"/>
    <w:semiHidden/>
    <w:unhideWhenUsed/>
    <w:rsid w:val="006E51E7"/>
    <w:rPr>
      <w:vertAlign w:val="superscript"/>
    </w:rPr>
  </w:style>
  <w:style w:type="paragraph" w:styleId="a6">
    <w:name w:val="List Paragraph"/>
    <w:basedOn w:val="a"/>
    <w:uiPriority w:val="34"/>
    <w:qFormat/>
    <w:rsid w:val="00350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Placeholder Text"/>
    <w:uiPriority w:val="99"/>
    <w:semiHidden/>
    <w:rsid w:val="00A6306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6306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63063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CB7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B7B1B"/>
    <w:pPr>
      <w:spacing w:after="0" w:line="240" w:lineRule="auto"/>
      <w:ind w:right="43"/>
      <w:jc w:val="both"/>
    </w:pPr>
    <w:rPr>
      <w:rFonts w:ascii="Times New Roman" w:eastAsia="Times New Roman" w:hAnsi="Times New Roman"/>
      <w:color w:val="000000"/>
      <w:sz w:val="28"/>
      <w:szCs w:val="20"/>
      <w:lang w:val="x-none" w:eastAsia="x-none"/>
    </w:rPr>
  </w:style>
  <w:style w:type="character" w:customStyle="1" w:styleId="ac">
    <w:name w:val="Основной текст Знак"/>
    <w:link w:val="ab"/>
    <w:rsid w:val="00CB7B1B"/>
    <w:rPr>
      <w:rFonts w:ascii="Times New Roman" w:eastAsia="Times New Roman" w:hAnsi="Times New Roman"/>
      <w:color w:val="000000"/>
      <w:sz w:val="28"/>
    </w:rPr>
  </w:style>
  <w:style w:type="character" w:styleId="ad">
    <w:name w:val="Hyperlink"/>
    <w:uiPriority w:val="99"/>
    <w:unhideWhenUsed/>
    <w:rsid w:val="00825E8A"/>
    <w:rPr>
      <w:color w:val="0563C1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DA6F9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semiHidden/>
    <w:rsid w:val="00DA6F9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DA6F9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semiHidden/>
    <w:rsid w:val="00DA6F96"/>
    <w:rPr>
      <w:sz w:val="22"/>
      <w:szCs w:val="22"/>
      <w:lang w:eastAsia="en-US"/>
    </w:rPr>
  </w:style>
  <w:style w:type="paragraph" w:customStyle="1" w:styleId="ConsPlusNonformat">
    <w:name w:val="ConsPlusNonformat"/>
    <w:rsid w:val="00CC4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ranslation-chunk">
    <w:name w:val="translation-chunk"/>
    <w:basedOn w:val="a0"/>
    <w:rsid w:val="00CB5AE5"/>
  </w:style>
  <w:style w:type="character" w:customStyle="1" w:styleId="button">
    <w:name w:val="button"/>
    <w:basedOn w:val="a0"/>
    <w:rsid w:val="00CB5AE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5A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CB5AE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5A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CB5AE5"/>
    <w:rPr>
      <w:rFonts w:ascii="Arial" w:eastAsia="Times New Roman" w:hAnsi="Arial" w:cs="Arial"/>
      <w:vanish/>
      <w:sz w:val="16"/>
      <w:szCs w:val="16"/>
    </w:rPr>
  </w:style>
  <w:style w:type="character" w:customStyle="1" w:styleId="w">
    <w:name w:val="w"/>
    <w:basedOn w:val="a0"/>
    <w:rsid w:val="00325726"/>
  </w:style>
  <w:style w:type="paragraph" w:customStyle="1" w:styleId="CharChar">
    <w:name w:val="Char Знак Знак Char"/>
    <w:basedOn w:val="a"/>
    <w:rsid w:val="00AE3B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Emphasis"/>
    <w:uiPriority w:val="20"/>
    <w:qFormat/>
    <w:rsid w:val="00980E87"/>
    <w:rPr>
      <w:i/>
      <w:iCs/>
    </w:rPr>
  </w:style>
  <w:style w:type="paragraph" w:customStyle="1" w:styleId="src">
    <w:name w:val="src"/>
    <w:basedOn w:val="a"/>
    <w:rsid w:val="00980E87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816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3">
    <w:name w:val="Гипертекстовая ссылка"/>
    <w:uiPriority w:val="99"/>
    <w:rsid w:val="00F8165C"/>
    <w:rPr>
      <w:color w:val="008000"/>
    </w:rPr>
  </w:style>
  <w:style w:type="paragraph" w:customStyle="1" w:styleId="af4">
    <w:name w:val="Прижатый влево"/>
    <w:basedOn w:val="a"/>
    <w:next w:val="a"/>
    <w:uiPriority w:val="99"/>
    <w:rsid w:val="00D840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table" w:styleId="af5">
    <w:name w:val="Table Grid"/>
    <w:basedOn w:val="a1"/>
    <w:uiPriority w:val="59"/>
    <w:rsid w:val="00C51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7F544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11">
    <w:name w:val="Название1"/>
    <w:rsid w:val="00C574BF"/>
  </w:style>
  <w:style w:type="character" w:customStyle="1" w:styleId="search-hl">
    <w:name w:val="search-hl"/>
    <w:rsid w:val="00C574BF"/>
  </w:style>
  <w:style w:type="character" w:customStyle="1" w:styleId="edition">
    <w:name w:val="edition"/>
    <w:rsid w:val="00C574BF"/>
  </w:style>
  <w:style w:type="character" w:customStyle="1" w:styleId="num">
    <w:name w:val="num"/>
    <w:rsid w:val="00C574BF"/>
  </w:style>
  <w:style w:type="character" w:customStyle="1" w:styleId="apple-converted-space">
    <w:name w:val="apple-converted-space"/>
    <w:rsid w:val="00C574BF"/>
  </w:style>
  <w:style w:type="character" w:customStyle="1" w:styleId="orange">
    <w:name w:val="orange"/>
    <w:rsid w:val="00B03FE7"/>
  </w:style>
  <w:style w:type="character" w:styleId="af6">
    <w:name w:val="Strong"/>
    <w:basedOn w:val="a0"/>
    <w:qFormat/>
    <w:rsid w:val="00CD7F9F"/>
    <w:rPr>
      <w:b/>
      <w:bCs/>
    </w:rPr>
  </w:style>
  <w:style w:type="paragraph" w:styleId="af7">
    <w:name w:val="Plain Text"/>
    <w:basedOn w:val="a"/>
    <w:link w:val="af8"/>
    <w:rsid w:val="000310C2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8">
    <w:name w:val="Текст Знак"/>
    <w:basedOn w:val="a0"/>
    <w:link w:val="af7"/>
    <w:rsid w:val="000310C2"/>
    <w:rPr>
      <w:rFonts w:ascii="Consolas" w:eastAsia="Times New Roman" w:hAnsi="Consolas"/>
      <w:sz w:val="21"/>
      <w:szCs w:val="21"/>
    </w:rPr>
  </w:style>
  <w:style w:type="paragraph" w:customStyle="1" w:styleId="21">
    <w:name w:val="Текст_2"/>
    <w:basedOn w:val="af7"/>
    <w:link w:val="22"/>
    <w:rsid w:val="00C105DF"/>
    <w:pPr>
      <w:spacing w:line="264" w:lineRule="auto"/>
      <w:ind w:firstLine="567"/>
      <w:jc w:val="both"/>
    </w:pPr>
    <w:rPr>
      <w:rFonts w:ascii="Bookman Old Style" w:hAnsi="Bookman Old Style"/>
      <w:sz w:val="18"/>
      <w:szCs w:val="20"/>
    </w:rPr>
  </w:style>
  <w:style w:type="character" w:customStyle="1" w:styleId="22">
    <w:name w:val="Текст_2 Знак"/>
    <w:link w:val="21"/>
    <w:locked/>
    <w:rsid w:val="00C105DF"/>
    <w:rPr>
      <w:rFonts w:ascii="Bookman Old Style" w:eastAsia="Times New Roman" w:hAnsi="Bookman Old Style"/>
      <w:sz w:val="18"/>
    </w:rPr>
  </w:style>
  <w:style w:type="character" w:styleId="af9">
    <w:name w:val="FollowedHyperlink"/>
    <w:basedOn w:val="a0"/>
    <w:uiPriority w:val="99"/>
    <w:semiHidden/>
    <w:unhideWhenUsed/>
    <w:rsid w:val="00E247AE"/>
    <w:rPr>
      <w:color w:val="800080" w:themeColor="followedHyperlink"/>
      <w:u w:val="single"/>
    </w:rPr>
  </w:style>
  <w:style w:type="paragraph" w:customStyle="1" w:styleId="23">
    <w:name w:val="Текст2"/>
    <w:basedOn w:val="af7"/>
    <w:semiHidden/>
    <w:rsid w:val="002B40ED"/>
    <w:pPr>
      <w:spacing w:line="288" w:lineRule="auto"/>
      <w:ind w:firstLine="567"/>
      <w:jc w:val="both"/>
    </w:pPr>
    <w:rPr>
      <w:rFonts w:ascii="Bookman Old Style" w:hAnsi="Bookman Old Style"/>
      <w:sz w:val="10"/>
      <w:szCs w:val="20"/>
    </w:rPr>
  </w:style>
  <w:style w:type="character" w:customStyle="1" w:styleId="24">
    <w:name w:val="Текст Знак2"/>
    <w:locked/>
    <w:rsid w:val="002B40ED"/>
    <w:rPr>
      <w:rFonts w:ascii="Bookman Old Style" w:hAnsi="Bookman Old Style"/>
      <w:sz w:val="19"/>
    </w:rPr>
  </w:style>
  <w:style w:type="paragraph" w:customStyle="1" w:styleId="afa">
    <w:name w:val="Ключ"/>
    <w:basedOn w:val="af7"/>
    <w:rsid w:val="002B40ED"/>
    <w:pPr>
      <w:spacing w:line="288" w:lineRule="auto"/>
      <w:ind w:firstLine="567"/>
      <w:jc w:val="both"/>
    </w:pPr>
    <w:rPr>
      <w:rFonts w:ascii="Bookman Old Style" w:hAnsi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38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divaxon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/10506519103713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*divaxo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*divaxon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36063-6B9D-48B1-8663-DDA43AB1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RGPPU</Company>
  <LinksUpToDate>false</LinksUpToDate>
  <CharactersWithSpaces>13774</CharactersWithSpaces>
  <SharedDoc>false</SharedDoc>
  <HLinks>
    <vt:vector size="258" baseType="variant">
      <vt:variant>
        <vt:i4>393275</vt:i4>
      </vt:variant>
      <vt:variant>
        <vt:i4>120</vt:i4>
      </vt:variant>
      <vt:variant>
        <vt:i4>0</vt:i4>
      </vt:variant>
      <vt:variant>
        <vt:i4>5</vt:i4>
      </vt:variant>
      <vt:variant>
        <vt:lpwstr>mailto:evsapir@yahoo.com</vt:lpwstr>
      </vt:variant>
      <vt:variant>
        <vt:lpwstr/>
      </vt:variant>
      <vt:variant>
        <vt:i4>4653125</vt:i4>
      </vt:variant>
      <vt:variant>
        <vt:i4>117</vt:i4>
      </vt:variant>
      <vt:variant>
        <vt:i4>0</vt:i4>
      </vt:variant>
      <vt:variant>
        <vt:i4>5</vt:i4>
      </vt:variant>
      <vt:variant>
        <vt:lpwstr>http://orcid.org/0000-0002-1249-7259</vt:lpwstr>
      </vt:variant>
      <vt:variant>
        <vt:lpwstr/>
      </vt:variant>
      <vt:variant>
        <vt:i4>6225952</vt:i4>
      </vt:variant>
      <vt:variant>
        <vt:i4>114</vt:i4>
      </vt:variant>
      <vt:variant>
        <vt:i4>0</vt:i4>
      </vt:variant>
      <vt:variant>
        <vt:i4>5</vt:i4>
      </vt:variant>
      <vt:variant>
        <vt:lpwstr>mailto:%20divaxon@yandex.ru</vt:lpwstr>
      </vt:variant>
      <vt:variant>
        <vt:lpwstr/>
      </vt:variant>
      <vt:variant>
        <vt:i4>393275</vt:i4>
      </vt:variant>
      <vt:variant>
        <vt:i4>111</vt:i4>
      </vt:variant>
      <vt:variant>
        <vt:i4>0</vt:i4>
      </vt:variant>
      <vt:variant>
        <vt:i4>5</vt:i4>
      </vt:variant>
      <vt:variant>
        <vt:lpwstr>mailto:evsapir@yahoo.com</vt:lpwstr>
      </vt:variant>
      <vt:variant>
        <vt:lpwstr/>
      </vt:variant>
      <vt:variant>
        <vt:i4>4653125</vt:i4>
      </vt:variant>
      <vt:variant>
        <vt:i4>108</vt:i4>
      </vt:variant>
      <vt:variant>
        <vt:i4>0</vt:i4>
      </vt:variant>
      <vt:variant>
        <vt:i4>5</vt:i4>
      </vt:variant>
      <vt:variant>
        <vt:lpwstr>http://orcid.org/0000-0002-1249-7259</vt:lpwstr>
      </vt:variant>
      <vt:variant>
        <vt:lpwstr/>
      </vt:variant>
      <vt:variant>
        <vt:i4>6225952</vt:i4>
      </vt:variant>
      <vt:variant>
        <vt:i4>105</vt:i4>
      </vt:variant>
      <vt:variant>
        <vt:i4>0</vt:i4>
      </vt:variant>
      <vt:variant>
        <vt:i4>5</vt:i4>
      </vt:variant>
      <vt:variant>
        <vt:lpwstr>mailto:%20divaxon@yandex.ru</vt:lpwstr>
      </vt:variant>
      <vt:variant>
        <vt:lpwstr/>
      </vt:variant>
      <vt:variant>
        <vt:i4>8061048</vt:i4>
      </vt:variant>
      <vt:variant>
        <vt:i4>102</vt:i4>
      </vt:variant>
      <vt:variant>
        <vt:i4>0</vt:i4>
      </vt:variant>
      <vt:variant>
        <vt:i4>5</vt:i4>
      </vt:variant>
      <vt:variant>
        <vt:lpwstr>http://www.fin-izdat.ru/search/?q=%D2%F0%EE%ED%E8%ED%E0%20%C8.%C0.</vt:lpwstr>
      </vt:variant>
      <vt:variant>
        <vt:lpwstr/>
      </vt:variant>
      <vt:variant>
        <vt:i4>6225921</vt:i4>
      </vt:variant>
      <vt:variant>
        <vt:i4>99</vt:i4>
      </vt:variant>
      <vt:variant>
        <vt:i4>0</vt:i4>
      </vt:variant>
      <vt:variant>
        <vt:i4>5</vt:i4>
      </vt:variant>
      <vt:variant>
        <vt:lpwstr>http://www.fin-izdat.ru/search/?q=%C8%E7%EC%E0%EB%EA%EE%E2%E0%20%D1.%C0.</vt:lpwstr>
      </vt:variant>
      <vt:variant>
        <vt:lpwstr/>
      </vt:variant>
      <vt:variant>
        <vt:i4>5308434</vt:i4>
      </vt:variant>
      <vt:variant>
        <vt:i4>96</vt:i4>
      </vt:variant>
      <vt:variant>
        <vt:i4>0</vt:i4>
      </vt:variant>
      <vt:variant>
        <vt:i4>5</vt:i4>
      </vt:variant>
      <vt:variant>
        <vt:lpwstr>http://cyberleninka.ru/journal/n/ekonomika-obrazovaniya-1</vt:lpwstr>
      </vt:variant>
      <vt:variant>
        <vt:lpwstr/>
      </vt:variant>
      <vt:variant>
        <vt:i4>1376292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iki/%D0%9D%D0%B0%D1%86%D0%B8%D0%BE%D0%BD%D0%B0%D0%BB%D1%8C%D0%BD%D1%8B%D0%B9_%D0%B8%D1%81%D1%81%D0%BB%D0%B5%D0%B4%D0%BE%D0%B2%D0%B0%D1%82%D0%B5%D0%BB%D1%8C%D1%81%D0%BA%D0%B8%D0%B9_%D1%8F%D0%B4%D0%B5%D1%80%D0%BD%D1%8B%D0%B9_%D1%83%D0%BD%D0%B8%D0%B2%D0%B5%D1%80%D1%81%D0%B8%D1%82%D0%B5%D1%82_%C2%AB%D0%9C%D0%98%D0%A4%D0%98%C2%BB</vt:lpwstr>
      </vt:variant>
      <vt:variant>
        <vt:lpwstr/>
      </vt:variant>
      <vt:variant>
        <vt:i4>1507350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iki/%D0%9D%D0%B0%D1%86%D0%B8%D0%BE%D0%BD%D0%B0%D0%BB%D1%8C%D0%BD%D1%8B%D0%B9_%D0%B8%D1%81%D1%81%D0%BB%D0%B5%D0%B4%D0%BE%D0%B2%D0%B0%D1%82%D0%B5%D0%BB%D1%8C%D1%81%D0%BA%D0%B8%D0%B9_%D1%82%D0%B5%D1%85%D0%BD%D0%BE%D0%BB%D0%BE%D0%B3%D0%B8%D1%87%D0%B5%D1%81%D0%BA%D0%B8%D0%B9_%D1%83%D0%BD%D0%B8%D0%B2%D0%B5%D1%80%D1%81%D0%B8%D1%82%D0%B5%D1%82_%C2%AB%D0%9C%D0%98%D0%A1%D0%B8%D0%A1%C2%BB</vt:lpwstr>
      </vt:variant>
      <vt:variant>
        <vt:lpwstr/>
      </vt:variant>
      <vt:variant>
        <vt:i4>1245296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https://ru.wikipedia.org/wiki/%D0%9D%D0%B0%D1%83%D1%87%D0%BD%D0%BE%D0%B5_%D0%B8%D1%81%D1%81%D0%BB%D0%B5%D0%B4%D0%BE%D0%B2%D0%B0%D0%BD%D0%B8%D0%B5</vt:lpwstr>
      </vt:variant>
      <vt:variant>
        <vt:lpwstr/>
      </vt:variant>
      <vt:variant>
        <vt:i4>4653123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https://ru.wikipedia.org/wiki/%D0%94%D0%B0%D0%BB%D1%8C%D0%BD%D0%B5%D0%B2%D0%BE%D1%81%D1%82%D0%BE%D1%87%D0%BD%D1%8B%D0%B9_%D1%84%D0%B5%D0%B4%D0%B5%D1%80%D0%B0%D0%BB%D1%8C%D0%BD%D1%8B%D0%B9_%D0%BE%D0%BA%D1%80%D1%83%D0%B3</vt:lpwstr>
      </vt:variant>
      <vt:variant>
        <vt:lpwstr/>
      </vt:variant>
      <vt:variant>
        <vt:i4>4194385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https://ru.wikipedia.org/wiki/%D0%A1%D0%B5%D0%B2%D0%B5%D1%80%D0%BE-%D0%92%D0%BE%D1%81%D1%82%D0%BE%D1%87%D0%BD%D1%8B%D0%B9_%D1%84%D0%B5%D0%B4%D0%B5%D1%80%D0%B0%D0%BB%D1%8C%D0%BD%D1%8B%D0%B9_%D1%83%D0%BD%D0%B8%D0%B2%D0%B5%D1%80%D1%81%D0%B8%D1%82%D0%B5%D1%82</vt:lpwstr>
      </vt:variant>
      <vt:variant>
        <vt:lpwstr/>
      </vt:variant>
      <vt:variant>
        <vt:i4>1507352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https://ru.wikipedia.org/wiki/%D0%94%D0%B0%D0%BB%D1%8C%D0%BD%D0%B5%D0%B2%D0%BE%D1%81%D1%82%D0%BE%D1%87%D0%BD%D1%8B%D0%B9_%D1%84%D0%B5%D0%B4%D0%B5%D1%80%D0%B0%D0%BB%D1%8C%D0%BD%D1%8B%D0%B9_%D1%83%D0%BD%D0%B8%D0%B2%D0%B5%D1%80%D1%81%D0%B8%D1%82%D0%B5%D1%82</vt:lpwstr>
      </vt:variant>
      <vt:variant>
        <vt:lpwstr/>
      </vt:variant>
      <vt:variant>
        <vt:i4>4784155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https://ru.wikipedia.org/wiki/%D0%A3%D1%80%D0%B0%D0%BB%D1%8C%D1%81%D0%BA%D0%B8%D0%B9_%D1%84%D0%B5%D0%B4%D0%B5%D1%80%D0%B0%D0%BB%D1%8C%D0%BD%D1%8B%D0%B9_%D0%BE%D0%BA%D1%80%D1%83%D0%B3</vt:lpwstr>
      </vt:variant>
      <vt:variant>
        <vt:lpwstr/>
      </vt:variant>
      <vt:variant>
        <vt:i4>1638464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https://ru.wikipedia.org/wiki/%D0%A3%D1%80%D0%B0%D0%BB%D1%8C%D1%81%D0%BA%D0%B8%D0%B9_%D1%84%D0%B5%D0%B4%D0%B5%D1%80%D0%B0%D0%BB%D1%8C%D0%BD%D1%8B%D0%B9_%D1%83%D0%BD%D0%B8%D0%B2%D0%B5%D1%80%D1%81%D0%B8%D1%82%D0%B5%D1%82</vt:lpwstr>
      </vt:variant>
      <vt:variant>
        <vt:lpwstr/>
      </vt:variant>
      <vt:variant>
        <vt:i4>1441816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https://ru.wikipedia.org/wiki/%D0%9F%D1%80%D0%B8%D0%B2%D0%BE%D0%BB%D0%B6%D1%81%D0%BA%D0%B8%D0%B9_%D1%84%D0%B5%D0%B4%D0%B5%D1%80%D0%B0%D0%BB%D1%8C%D0%BD%D1%8B%D0%B9_%D0%BE%D0%BA%D1%80%D1%83%D0%B3</vt:lpwstr>
      </vt:variant>
      <vt:variant>
        <vt:lpwstr/>
      </vt:variant>
      <vt:variant>
        <vt:i4>5832747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A%D0%B0%D0%B7%D0%B0%D0%BD%D1%81%D0%BA%D0%B8%D0%B9_(%D0%9F%D1%80%D0%B8%D0%B2%D0%BE%D0%BB%D0%B6%D1%81%D0%BA%D0%B8%D0%B9)_%D1%84%D0%B5%D0%B4%D0%B5%D1%80%D0%B0%D0%BB%D1%8C%D0%BD%D1%8B%D0%B9_%D1%83%D0%BD%D0%B8%D0%B2%D0%B5%D1%80%D1%81%D0%B8%D1%82%D0%B5%D1%82</vt:lpwstr>
      </vt:variant>
      <vt:variant>
        <vt:lpwstr/>
      </vt:variant>
      <vt:variant>
        <vt:i4>3604514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https://ru.wikipedia.org/wiki/%D0%A1%D0%B5%D0%B2%D0%B5%D1%80%D0%BE-%D0%97%D0%B0%D0%BF%D0%B0%D0%B4%D0%BD%D1%8B%D0%B9_%D1%84%D0%B5%D0%B4%D0%B5%D1%80%D0%B0%D0%BB%D1%8C%D0%BD%D1%8B%D0%B9_%D0%BE%D0%BA%D1%80%D1%83%D0%B3</vt:lpwstr>
      </vt:variant>
      <vt:variant>
        <vt:lpwstr/>
      </vt:variant>
      <vt:variant>
        <vt:i4>6225966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A1%D0%B5%D0%B2%D0%B5%D1%80%D0%BD%D1%8B%D0%B9_(%D0%90%D1%80%D0%BA%D1%82%D0%B8%D1%87%D0%B5%D1%81%D0%BA%D0%B8%D0%B9)_%D1%84%D0%B5%D0%B4%D0%B5%D1%80%D0%B0%D0%BB%D1%8C%D0%BD%D1%8B%D0%B9_%D1%83%D0%BD%D0%B8%D0%B2%D0%B5%D1%80%D1%81%D0%B8%D1%82%D0%B5%D1%82</vt:lpwstr>
      </vt:variant>
      <vt:variant>
        <vt:lpwstr/>
      </vt:variant>
      <vt:variant>
        <vt:i4>3539039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https://ru.wikipedia.org/wiki/%D0%A4%D0%B5%D0%B4%D0%B5%D1%80%D0%B0%D0%BB%D1%8C%D0%BD%D1%8B%D0%B5_%D0%BE%D0%BA%D1%80%D1%83%D0%B3%D0%B0_%D0%A0%D0%BE%D1%81%D1%81%D0%B8%D0%B9%D1%81%D0%BA%D0%BE%D0%B9_%D0%A4%D0%B5%D0%B4%D0%B5%D1%80%D0%B0%D1%86%D0%B8%D0%B8</vt:lpwstr>
      </vt:variant>
      <vt:variant>
        <vt:lpwstr/>
      </vt:variant>
      <vt:variant>
        <vt:i4>2359342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9C%D0%B8%D0%BD%D0%B8%D1%81%D1%82%D0%B5%D1%80%D1%81%D1%82%D0%B2%D0%BE_%D0%BE%D0%B1%D1%80%D0%B0%D0%B7%D0%BE%D0%B2%D0%B0%D0%BD%D0%B8%D1%8F_%D0%B8_%D0%BD%D0%B0%D1%83%D0%BA%D0%B8_%D0%A0%D0%BE%D1%81%D1%81%D0%B8%D0%B9%D1%81%D0%BA%D0%BE%D0%B9_%D0%A4%D0%B5%D0%B4%D0%B5%D1%80%D0%B0%D1%86%D0%B8%D0%B8</vt:lpwstr>
      </vt:variant>
      <vt:variant>
        <vt:lpwstr/>
      </vt:variant>
      <vt:variant>
        <vt:i4>1441856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https://ru.wikipedia.org/wiki/%D0%AE%D0%B6%D0%BD%D1%8B%D0%B9_%D1%84%D0%B5%D0%B4%D0%B5%D1%80%D0%B0%D0%BB%D1%8C%D0%BD%D1%8B%D0%B9_%D1%83%D0%BD%D0%B8%D0%B2%D0%B5%D1%80%D1%81%D0%B8%D1%82%D0%B5%D1%82</vt:lpwstr>
      </vt:variant>
      <vt:variant>
        <vt:lpwstr/>
      </vt:variant>
      <vt:variant>
        <vt:i4>4915226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A2%D0%B0%D0%B3%D0%B0%D0%BD%D1%80%D0%BE%D0%B3%D1%81%D0%BA%D0%B8%D0%B9_%D0%B3%D0%BE%D1%81%D1%83%D0%B4%D0%B0%D1%80%D1%81%D1%82%D0%B2%D0%B5%D0%BD%D0%BD%D1%8B%D0%B9_%D1%80%D0%B0%D0%B4%D0%B8%D0%BE%D1%82%D0%B5%D1%85%D0%BD%D0%B8%D1%87%D0%B5%D1%81%D0%BA%D0%B8%D0%B9_%D1%83%D0%BD%D0%B8%D0%B2%D0%B5%D1%80%D1%81%D0%B8%D1%82%D0%B5%D1%82</vt:lpwstr>
      </vt:variant>
      <vt:variant>
        <vt:lpwstr/>
      </vt:variant>
      <vt:variant>
        <vt:i4>1835033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https://ru.wikipedia.org/wiki/%D0%A0%D0%BE%D1%81%D1%82%D0%BE%D0%B2-%D0%BD%D0%B0-%D0%94%D0%BE%D0%BD%D1%83</vt:lpwstr>
      </vt:variant>
      <vt:variant>
        <vt:lpwstr/>
      </vt:variant>
      <vt:variant>
        <vt:i4>1114233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93%D0%BE%D1%81%D1%83%D0%B4%D0%B0%D1%80%D1%81%D1%82%D0%B2%D0%B5%D0%BD%D0%BD%D1%8B%D0%B9_%D1%83%D0%BD%D0%B8%D0%B2%D0%B5%D1%80%D1%81%D0%B8%D1%82%D0%B5%D1%82_%D1%86%D0%B2%D0%B5%D1%82%D0%BD%D1%8B%D1%85_%D0%BC%D0%B5%D1%82%D0%B0%D0%BB%D0%BB%D0%BE%D0%B2_%D0%B8_%D0%B7%D0%BE%D0%BB%D0%BE%D1%82%D0%B0</vt:lpwstr>
      </vt:variant>
      <vt:variant>
        <vt:lpwstr/>
      </vt:variant>
      <vt:variant>
        <vt:i4>4522004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A%D1%80%D0%B0%D1%81%D0%BD%D0%BE%D1%8F%D1%80%D1%81%D0%BA%D0%B0%D1%8F_%D0%B3%D0%BE%D1%81%D1%83%D0%B4%D0%B0%D1%80%D1%81%D1%82%D0%B2%D0%B5%D0%BD%D0%BD%D0%B0%D1%8F_%D0%B0%D1%80%D1%85%D0%B8%D1%82%D0%B5%D0%BA%D1%82%D1%83%D1%80%D0%BD%D0%BE-%D1%81%D1%82%D1%80%D0%BE%D0%B8%D1%82%D0%B5%D0%BB%D1%8C%D0%BD%D0%B0%D1%8F_%D0%B0%D0%BA%D0%B0%D0%B4%D0%B5%D0%BC%D0%B8%D1%8F</vt:lpwstr>
      </vt:variant>
      <vt:variant>
        <vt:lpwstr/>
      </vt:variant>
      <vt:variant>
        <vt:i4>4980802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A%D1%80%D0%B0%D1%81%D0%BD%D0%BE%D1%8F%D1%80%D1%81%D0%BA%D0%B8%D0%B9_%D0%B3%D0%BE%D1%81%D1%83%D0%B4%D0%B0%D1%80%D1%81%D1%82%D0%B2%D0%B5%D0%BD%D0%BD%D1%8B%D0%B9_%D1%82%D0%B5%D1%85%D0%BD%D0%B8%D1%87%D0%B5%D1%81%D0%BA%D0%B8%D0%B9_%D1%83%D0%BD%D0%B8%D0%B2%D0%B5%D1%80%D1%81%D0%B8%D1%82%D0%B5%D1%82</vt:lpwstr>
      </vt:variant>
      <vt:variant>
        <vt:lpwstr/>
      </vt:variant>
      <vt:variant>
        <vt:i4>6357091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https://ru.wikipedia.org/wiki/%D0%9A%D1%80%D0%B0%D1%81%D0%BD%D0%BE%D1%8F%D1%80%D1%81%D0%BA</vt:lpwstr>
      </vt:variant>
      <vt:variant>
        <vt:lpwstr/>
      </vt:variant>
      <vt:variant>
        <vt:i4>2687048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http://dic.academic.ru/dic.nsf/enc_philosophy/3356</vt:lpwstr>
      </vt:variant>
      <vt:variant>
        <vt:lpwstr/>
      </vt:variant>
      <vt:variant>
        <vt:i4>2359360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http://dic.academic.ru/dic.nsf/enc_philosophy/7199</vt:lpwstr>
      </vt:variant>
      <vt:variant>
        <vt:lpwstr/>
      </vt:variant>
      <vt:variant>
        <vt:i4>3014723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http://dic.academic.ru/dic.nsf/enc_philosophy/8654</vt:lpwstr>
      </vt:variant>
      <vt:variant>
        <vt:lpwstr/>
      </vt:variant>
      <vt:variant>
        <vt:i4>2883663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http://dic.academic.ru/dic.nsf/enc_philosophy/4959</vt:lpwstr>
      </vt:variant>
      <vt:variant>
        <vt:lpwstr/>
      </vt:variant>
      <vt:variant>
        <vt:i4>2752587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http://dic.academic.ru/dic.nsf/enc_philosophy/3660</vt:lpwstr>
      </vt:variant>
      <vt:variant>
        <vt:lpwstr/>
      </vt:variant>
      <vt:variant>
        <vt:i4>2949194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http://dic.academic.ru/dic.nsf/enc_philosophy/2160</vt:lpwstr>
      </vt:variant>
      <vt:variant>
        <vt:lpwstr/>
      </vt:variant>
      <vt:variant>
        <vt:i4>3407996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http://dic.academic.ru/dic.nsf/enc1p/38154</vt:lpwstr>
      </vt:variant>
      <vt:variant>
        <vt:lpwstr/>
      </vt:variant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http://dic.academic.ru/dic.nsf/enc1p/11818</vt:lpwstr>
      </vt:variant>
      <vt:variant>
        <vt:lpwstr/>
      </vt:variant>
      <vt:variant>
        <vt:i4>6291474</vt:i4>
      </vt:variant>
      <vt:variant>
        <vt:i4>3</vt:i4>
      </vt:variant>
      <vt:variant>
        <vt:i4>0</vt:i4>
      </vt:variant>
      <vt:variant>
        <vt:i4>5</vt:i4>
      </vt:variant>
      <vt:variant>
        <vt:lpwstr>mailto:*divaxon@yandex.ru</vt:lpwstr>
      </vt:variant>
      <vt:variant>
        <vt:lpwstr/>
      </vt:variant>
      <vt:variant>
        <vt:i4>6291474</vt:i4>
      </vt:variant>
      <vt:variant>
        <vt:i4>0</vt:i4>
      </vt:variant>
      <vt:variant>
        <vt:i4>0</vt:i4>
      </vt:variant>
      <vt:variant>
        <vt:i4>5</vt:i4>
      </vt:variant>
      <vt:variant>
        <vt:lpwstr>mailto:*divaxon@yandex.ru</vt:lpwstr>
      </vt:variant>
      <vt:variant>
        <vt:lpwstr/>
      </vt:variant>
      <vt:variant>
        <vt:i4>458757</vt:i4>
      </vt:variant>
      <vt:variant>
        <vt:i4>6</vt:i4>
      </vt:variant>
      <vt:variant>
        <vt:i4>0</vt:i4>
      </vt:variant>
      <vt:variant>
        <vt:i4>5</vt:i4>
      </vt:variant>
      <vt:variant>
        <vt:lpwstr>http://mon.gov.ru/dok/ukaz/obr/4949/</vt:lpwstr>
      </vt:variant>
      <vt:variant>
        <vt:lpwstr/>
      </vt:variant>
      <vt:variant>
        <vt:i4>7667830</vt:i4>
      </vt:variant>
      <vt:variant>
        <vt:i4>3</vt:i4>
      </vt:variant>
      <vt:variant>
        <vt:i4>0</vt:i4>
      </vt:variant>
      <vt:variant>
        <vt:i4>5</vt:i4>
      </vt:variant>
      <vt:variant>
        <vt:lpwstr>http://gusbrics.ru/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http://kremlin.ru/events/councils/by-council/6/51190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editor</cp:lastModifiedBy>
  <cp:revision>3</cp:revision>
  <cp:lastPrinted>2016-05-17T15:59:00Z</cp:lastPrinted>
  <dcterms:created xsi:type="dcterms:W3CDTF">2017-11-13T02:47:00Z</dcterms:created>
  <dcterms:modified xsi:type="dcterms:W3CDTF">2017-11-13T02:48:00Z</dcterms:modified>
</cp:coreProperties>
</file>