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РОССИЙСКАЯ АКАДЕМИЯ ОБРАЗОВАНИЯ</w:t>
      </w:r>
    </w:p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ОТДЕЛЕНИЕ ПРОФЕССИОНАЛЬНОГО ОБРАЗОВАНИЯ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Заседание бюро отделения профессионального образования РАО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20 февраля 2019 года, 11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проведения: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конференц-зал Российской академии образования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(ул. Погодинская, д.8,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этаж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ПОВЕСТКА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«Ориентиры развития непрерывного профессионально-педагогического </w:t>
        <w:br w:type="textWrapping"/>
        <w:t xml:space="preserve">образования в России»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Докладчик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Дорожкин Евгений Михайлович,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научного центра РАО на базе Российского государственного профессионально-педагогического университета, д-р пед. наук, профессор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2917190</wp:posOffset>
            </wp:positionH>
            <wp:positionV relativeFrom="paragraph">
              <wp:posOffset>191770</wp:posOffset>
            </wp:positionV>
            <wp:extent cx="1641475" cy="821055"/>
            <wp:effectExtent b="0" l="0" r="0" t="0"/>
            <wp:wrapNone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821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Академик-секретарь отделения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профессионального образования РАО                                     С.Н. Чистякова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исп. Скиба С.А.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т.499 255-75-98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доб 323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обсуждения на заседании бюро отделения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профессионального образования РАО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февраля 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Докладчик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Дорожкин Евгений Михайлович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научного центра РАО на базе Российского государственного профессионально-педагогического университета, д-р пед. наук, профессор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ОРИЕНТИРЫ РАЗВИТИЯ НЕПРЕРЫВНОГО ПРОФЕССИОНАЛЬНО-ПЕДАГОГИЧЕСКОГО ОБРАЗОВАНИЯ В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 в проблему.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Актуальность обсуждения проблемы развития профессионально-педагогического образования обусловлена особенностями социально-технологических изменений постиндустриального общества: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существенно изменяется мир профессий: одни профессии исчезают, другие – трансформируются, третьи – возникают впервые. В новом мире будет все меньше фиксированных профессий и все больше ситуативных трудовых функций, которые человек будет выполнять в процессе индивидуальной и коллективной деятельности;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наряду с устоявшимися понятиями «профессия» и «специальность» в последние годы в профессиологии утверждается новый термин «трансфессия» - как вид трудовой активности, реализуемой на основе конвергенции компетенций, принадлежащих разным областям социально-профессиональной деятельности;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широкое распространение инфокоммуникационных технологий обусловило становление нового социокультурного пространства, интегрирующего реальную и виртуальную действительность;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доминирование сферы услуг преобразило традиционный мир профессий, о чем свидетельствует Атлас новых профессий, составленный АСИ «Сколково».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Перечисленные особенности постиндустриального общества актуализировали ускорение изменений социально-профессионального пространства экономики и обусловили необходимость существенного обновления (модернизации, амплификации) системы профессионального образования.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Стратегия пополнения сферы образования квалифицированными руководителями и педагогами, имеющими фундаментальную психолого-педагогическую подготовку и являющимися специалистами в одной из отраслей экономики, обусловили актуальность обсуждаемой в докладе проблемы.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постиндустриального общества актуализировали своеобразие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педагогики профессионального образования: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ее смыслообразующей характерной выступает конвергенция социогуманитарных, психолого-педагогических и производственно-технологических компетенций в практико-ориентированной педагогической деятельности;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высокая динамичность мира профессий, ускорение социально-технологических изменений обусловливает необходимость подготовки педагогов, имеющих обобщенную (интегрированную) производственно- технологическую подготовку, обеспечивающую его транспрофессиональную компетентность;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широкое распространение системы непрерывного профессионального образования обусловило необходимость подготовки педагогов, обеспечивающих обучение на разных стадиях профессионального становления личности от начала формирования профессиональных интересов и склонностей до завершения профессиональной биографии (карьеры). Актуальными становятся также подготовка специалистов социально-педагогического сопровождения (инжиниринга) непрерывного профессионального развития персонала организаций и предприятий;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социально-технологический прогресс обусловливает необходимость формирования новых компетенций, так называемых «навыков будущего», обеспечивающих адаптацию и мобильность специалистов в условиях быстрой смены технологий и нарастающим разнообразием организации труда. Очевидно, что у самих педагогов профессионального образования должны быть сформированы знания и навыки, которые они будут развивать у обучающихся;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важнейшим трендом развития постиндустриального общества становятся цифровые технологии, которые инициируют широкое распространение новых образовательных технологий на основе создаваемой электронной информационно-образовательной среды (ЭИОС). Внедрение этой новой инновационной образовательной системы в учебный процесс обеспечит реализацию индивидуальных образовательных траекторий, обучающихся в соответствии с их потребностями и способностями. ЭИОС создает также условия для развития и совершенствования дополнительного социально-профессионального образования, а также развития сетевой системы повышения квалификации и переподготовки педагогов непрерывного профессионального образования.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Методологические основания: миссия, концепция, подходы, принципы, проектирование ППО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Миссия профессионально-педагогического образования.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Опережающее обеспечение педагогами профессионального обучения запросов российской экономики и рынка труда, внедрение теоретико-методологических основ системы непрерывного профессионально-педагогического образования и прикладных достижений профессиональной педагогики в национальную образовательную систему, формирование и распространение передового опыта подготовки кадрового потенциала, соответствующего перспективам социально-экономического развития страны.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методологии ППО выступает теоретическое обоснование модели профессионально-квалификационной структуры педагогов профессионального образования, научно-методического обеспечения, опережающего содержание обучения обучающихся, выбора эффективных образовательных технологий, средств навигации учебного процесса и инструментов оценки достижений субъектов профессионально-педагогической деятельности.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Методология в нашем образовании представлена следующими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концептуальными положениями: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системообразующую функцию непрерывного профессионально-педагогического образования выполняет концепция профессионального становления человека, начиная с формирования его профессиональных намерений до завершения профессиональной деятельности;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логика профессионального становления личности определяется социальной ситуацией развития и содержанием ведущей деятельности, которые детерминируют появление основных психологических новообразований в каждом возрастном периоде;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индивидуальное профессиональное становление обусловливается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психологикой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развития каждого человека, а также содержанием транспрофессионального образования, обеспечивающим конвергенцию социогуманитарных, естественнонаучных и специальных дисциплин.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научном обосновании панорамы проектирования методологии профессионально-педагогического образования мы опирались на системный, трансдисциплинарный, конвергентный, проектный и темпоральный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подходы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также следующие методологические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опережающее содержание обучения, вариативность способов достижения образовательных результатов, профессионально-педагогическая направленность образовательных программ, обеспеченность учебно-методической литературой, научно-методическое сопровождение и оперативная коррекция технологий обучения.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методологии профессионального образования позволило определить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частные принципы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проектирования: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профессионально-педагогическая направленность содержания и технологий обучения;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диверсификация профессионально-педагогического образования, обеспечивающая многообразие образовательных программ подготовки педагогов;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соразвитие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личности, образования и профессиональной деятельности обучающихся;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вариативность содержания образования, определяющую индивидуальные образовательные траектории (персонализированные маршруты);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</w:t>
        <w:tab/>
        <w:t xml:space="preserve">сопряжение профессиональных и образовательных стандартов с психолого-педагогическими функциями непрерывного профессионального образования.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Совокупность концептуальных положений, подходов и принципов определили методологию проектирования модели профессионально-квалификационной структуры личности педагога профессионального образования.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Оптимизация профессионально-квалификационной структуры педагогов непрерывного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основе методологического анализа проблемного поля нами была разработана концептуальная модель профессионально-квалификационной структуры педагогических кадров для системы непрерывного профессионального образования (Таблица 1).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Введение многоуровневого профессионального образования обусловило необходимость диверсификации структуры профессионально-педагогического образования: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бакалавриат – ориентация на подготовку учителей допрофессионального обучения (учителей технологии) и педагогов профессионального обучения: мастеров и преподавателей по массовым профессиям (для сферы обслуживания квалифицированного труда), а также по укрупненным социально-технологическим группам профессий;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магистратура – обучение педагогов профессионального образования по высокотехнологическим специальностям и профессиям на основе базовой отраслевой подготовки;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аспирантура – подготовка научно-педагогических работников для сферы высокотехнологических, инновационных производств и профессий будущего.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В ППО оправдана подготовка специалистов транспрофессионального профиля, ориентированных на организацию и сопровождение конвергентной деятельности на предприятиях и организациях.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  <w:t xml:space="preserve">В отраслевых вузах целесообразно осуществлять подготовку преподавателей по высокотехнологическим профессиям путем введения в основные образовательные программы психолого-педагогической подготовки. Целью является формирование психолого-педагогической квалификации – готовности и способности к реализации профессионально-педагогической деятельности.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  <w:t xml:space="preserve">Компетентное психолого-педагогическое сопровождение непрерывного профессионального образования требует кадрового обеспечения. К профессиям, содействующим профессиональному становлению человека, относятся профессиолог, тьютор образовательных маршрутов, профориентолог, профконсультант, эксперт карьерных стартапов, сетевой координатор карьеры и др. Область профессиональной деятельности этих специалистов – образовательные организации, службы развития персонала, многофункциональные центры сертификации и квалификации, службы занятости и трудоустройства и т. п. Подготовку таких специалистов следует проводить в магистратуре, системе второго высшего образования, в центрах дополнительного образования.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Наши представления о возможной диверсификации квалификационной структуры педагогов профессионального образования обобщены в концептуальной модели. Ее эвристическим достоинством является многоканальность получения профессионально-педагогического образования, вариативность образовательных маршрутов, открытость профессионально-образовательного пространства. Обозначены также перспективные направления подготовки педагогических кадров для системы профессионального образования.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Концептуальная модель профессионально-квалификационной структуры педагогических</w:t>
        <w:br w:type="textWrapping"/>
        <w:t xml:space="preserve">кадров для системы профессионального образования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1</w:t>
      </w:r>
    </w:p>
    <w:tbl>
      <w:tblPr>
        <w:tblStyle w:val="Table1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9"/>
        <w:gridCol w:w="3303"/>
        <w:gridCol w:w="3305"/>
        <w:tblGridChange w:id="0">
          <w:tblGrid>
            <w:gridCol w:w="3529"/>
            <w:gridCol w:w="3303"/>
            <w:gridCol w:w="33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образования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Организации профессиональной деятельности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технологии и предпринимательства; </w:t>
              <w:br w:type="textWrapping"/>
              <w:t xml:space="preserve">профориентолог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Общеобразовательные школы, гимназии, лицеи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 производственного обучения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 (прикладной)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Техникумы, колледжи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Преподаватель естественнонаучных, общетехнических и специальных дисциплин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Специалитет по совмещенным профилям подготовки: технология + информатика, физика + профобучение и др.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Техникумы, колледжи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 профессионального обучения по отраслям производственного обучения, педагог-технолог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Бакалавриат: преподаватель + мастер производственного обучения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Техникумы, колледжи, многофункциональные центры квалификаций, службы занятости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Преподаватель по высокотехнологическим отраслям производств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отраслевое образование: магистратура, аспирантура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Корпоративные университеты, отраслевые виды, отделы повышения квалификации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Менеджеры-транспрофессионалы профессионального образования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Магистратура, аспирантура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Управления образовательными организациями, службы развития персонала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Специалисты сопровождения непрерывного образования: профессиолог, сетевой координатор карьеры, эксперт по сертификации кадров, менторы образовательно-технологических стартапов, профконсультант и др.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Бакалавриат, магистратура, аспирантура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организации, службы развития персонала, центры сертификации квалификаций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  <w:t xml:space="preserve">Профессионально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образовательная платформа субъектов непрерывного профессионального 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Инновационные преобразования систем профессионального и последипломного образования, интенсивное развитие дополнительного образования и корпоративного обучения на предприятиях и в организациях актуализировали поиск новых форм психолого-педагогической подготовки профессионально-педагогических работников.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основе методологии проспективного профессионально-педагогического образования была разработана структурно-функциональная модель профессионально-образовательной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(рисунок). Проектирование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осуществлялось на основе анализа профессионального стандарта «Педагог профессионального обучения, профессионального образования и дополнительного профессионального образования» с учетом вида их профессиональной деятельности — совокупности обобщенных трудовых функций [Профессиональные стандарты..., 2015]. Проектирование учитывало также тенденции модернизации системы непрерывного профессионального образования и актуальные проблемы современной образовательной ситуации в профессиональной школе.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6236335" cy="4711065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6335" cy="4711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Модель профессионально-образовательной платформы</w:t>
        <w:br w:type="textWrapping"/>
        <w:t xml:space="preserve">субъектов профессиональной деятельности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Смыслообразующим ядром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выступает проектно-модульный контент образовательных программ. Формой структурной 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выступает блочно-модульная интеграция образовательного контента. Модульная технология позволяет учесть тенденцию интеграции содержания образования, а также дифференцировать обучение на основе запросов обучающихся. Целесообразно при этом использовать короткие модули, каждый из которых посвящен формированию одной или двух компетенций. Такая форма реализации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позволяет обучающимся индивидуализировать свой образовательный маршрут.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Информационно-образовательный контент платформы состоит из четырех блоков: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базового (инвариантного) — консолидирующего психолого-педагогическую компетентность личности в условиях неопределенности образовательной среды;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профильно-ориентированного — формирующего образовательные и развивающие многомерные компетенции;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функционального — реализующего альтернативные модули, ориентированные на востребованные виды профессионально-педагогической деятельности;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инструментального — интегрирующего на практике психолого-педагогические знания, умения и компетенции.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Итоговая аттестация результатов образовательной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обеспечивается процедурой мониторинга и осуществляется по экспертной оценке форсайт-проектов «Содержание и технологии обучения: инновационный аспект». Варианты проектов выбираются в зависимости от прогнозируемой профессионально-педагогической деятельности.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Блочно-модульная структура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позволяет конструировать различные варианты образовательных программ в зависимости от получаемого уровня образования и прогнозируемого вида профессиональной деятельности.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эвристическим достоинством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является ее универсальность, междисциплинарная направленность и технологичность.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  <w:t xml:space="preserve">Профессионально-образовательные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профессионально-педагогического образования обусловливает необходимость поиска адекватных технологий обучения – совокупности средств и методов воспитания и развития обучаемых, позволяющих успешно реализовывать поставленные цели. К традиционным технологиям обучения относятся технологии систематизации и визуализированной презентации знаний, информационные и коммуникационные, технологии развивающего обучения, технологии контекстного обучения, социально-профессионального воспитания и др.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инновационным технологиям реализации профессионально-педагогической платформы относятся: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форсайт-проекты, представляющие прогнозирование профессионального будущего на основе формирования «Навыков будущего» компетенций самообразования, профессионально-личностного развития и самоактуализации когнитивных способностей;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майноры — технологии расширения профессионально-психологических возможностей личности, формирование социально-профессиональной компетентности, развитие профессиональной динамичности, социально-профессиональной мобильности, сверхнормативной активности и др.;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высокие гуманитарные образовательные технологии — систематизация, соорганизация и упорядочивание групповой деятельности обучаемых на основе активизации межличностных отношений.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гуманитарным образовательным технологиям относятся: дискуссии и модерации, проектные технологии, кейс-технологии, игровые методы, тренинги, вебинары и др.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Структурно-функциональная композиция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предусматривает альтернативную возможность ее реализации в зависимости от исходного, базового образования и целевой ориентации обучающихся на конкретные виды профессионально-образовательной деятельности- управление образовательными организациями, проектирование образовательных стартапов, профориентация, профконсультирование, экспертиза и сертификация квалификаций и др.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образовательного маршрута определяется также уровнем осваиваемого профессионального образования: среднего, высшего (бакалавриат, магистратура) и дополнительного.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Внедрение дистанционных образовательных технологий обусловливает актуальность реализации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путем использования массовых открытых онлайн курсов и системы управления индивидуальными образовательными траекториями, а также позволяет осуществлять оценку и сертификацию результатов образования.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форсайт-проекта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возможна при условии обеспечения дисциплин модулей учебно-программными материалами и учебными пособиями в электронном формате.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  <w:t xml:space="preserve">Меры по дальнейшему совершенствованию ППО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В стране сложилась система профессионально-педагогического образования. Подготовка осуществляется по образовательным программам бакалавриата – 44.03.04 и магистратуры – 44.04.04 по направлению Профессиональное обучение (по отраслям). Эта форма образования является вполне оправданной при подготовке педагогов профессионального обучения по массовым профессиям квалифицированного труда, однако уровень отраслевой (производственно-технологической) подготовки для реализации профессионально-педагогической деятельности профессий СПО в рамках бакалавриата затруднен. Очевидно нужна дополнительная годичная производственно-технологическая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стажировка или интернатура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Для осуществления профессионально-педагогической деятельности высокотехнологических отраслей производств представляется целесообразной магистерская подготовка педагогов из числа лиц, имеющих высшее базовое отраслевое образование. Системообразующим конструктом этого образования может стать новая образовательная платформа – интегрирующая производственно-технологическую и психолого-педагогическую подготовку в профессионально-педагогическую квалификационную характеристику педагога.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  <w:t xml:space="preserve">В образовательных организациях СПО, дополнительного и корпоративного профессионального образования около 75% педагогических работников не имеют специального психолого-педагогического образования, что негативно отражается на реализации психолого-педагогических функций. Для этой группы педагогов актуально повышение психолого-педагогической квалификации. Ее оптимальной формой может стать образовательная программа – профессионально-педагогическая платформа.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  <w:t xml:space="preserve">Развитие сетевой системы непрерывного образования, динамизм профессионального образования, возникновение новых профессий, широкое распространение информационно-коммуникативных и интерактивных технологий обучения обусловили необходимость подготовки педагогов, способных к освоению и выполнению широкого спектра функций и видов профессионально-педагогической деятельности. Востребованным становится новый уровень профессионального развития педагога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транспрофессионализм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  <w:t xml:space="preserve">Констатируя очевидную значимость производственно-технологической подготовки педагогов профессионального образования, следует подчеркнуть, что она нуждается в преобразовании его контента в проектно-ориентированный формат. То есть, реализуя подготовку педагогических работников для системы непрерывного профессионального образования на основе базового отраслевого образования, необходимо его дидактическое преобразование, усилив его инновационную направленность. Становится оправданным введение в магистерские программы и программы повышения квалификации инновационного модуля «Современные профессиональные технологии».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  <w:tab/>
        <w:t xml:space="preserve">Целесообразным представляется изменение логики построения профессионально-педагогической подготовки: переход от традиционных форм обучения к конвергентной стратегии, обеспечивающей формирование специалистов-траснпрофессионалов в условиях новой техносреды и при помощи виртуальных технологий, позволяющей осуществлять все формы непрерывного образования (формальное, неформальное и информальное обучение), а также диверсифицировать образовательные маршруты.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Востребованным становится качественно новый уровень профессионального развития личности – транспрофессиональный: готовность и способность к усвоению и выполнению широкого радиуса видов деятельности и сотрудничества с различными работниками других специальностей и профессий.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</w:t>
        <w:tab/>
        <w:t xml:space="preserve">Реализация транспрофессиональной подготовки обусловливает необходимость формирования универсальных компетенций. К ним относятся «4К» грамотности: коммуникация, креативность, критическое мышление и командная работа, «мягкие» soft-skills (компетенции), а также экзистенциальные – личностноориентированные качества.  К которым относятся избирательность, внимание, эмоциональный интеллект, констектуальность (способность к преобразованию информации), обучаемость, интеракция и другие. Эти грамотности (компетенции) имеют отчетливо выраженный адаптивный и преадаптивный (прогнозный) характер и востребованы в широком диапазоне социально-профессиональных видах деятельности, а также при реализации образовательных программ.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  <w:tab/>
        <w:t xml:space="preserve">Инновационным трендом утверждения университета как научно-методического центра профессионально-педагогического образования России может стать организация сетевого открытого профессионально-педагогического образования, основанного на использовании платформы, дистанционно обеспечивающей научно-учебно-методическими материалами по «коротким» программам СПО, профессиональной подготовки и переподготовки, повышения квалификации.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Кратко приведем основные выводы, обусловленные сложившейся практикой формирования педагогических кадров профессиональной школы: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Российский государственный профессионально-педагогический университет – образовательная организация, реализующая следующие функции: подготовка специалистов для сферы профессионального образования; развитие квалификации педагогических работников системы профессионального образования; организация фундаментальных и прикладных исследований в области профессиональной педагогики; научно-методическое, учебное обеспечение систем подготовки, переподготовки и повышения квалификации работников профессиональной школы.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результатов деятельности университета текущим и опережающим запросам заказчиков – основной принцип его функционирования. Деятельности университета на опережение обусловливает его лидирующие позиции, востребованность и признание.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Перспективным направлением профессионально-педагогического образования является подготовка кадров для различных форм корпоративного обучения и инклюзивного образования.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Для осуществления профессионально-педагогической деятельности высокотехнологических отраслей производств, представляется целесообразной магистерская подготовка педагогов из числа лиц, имеющих высшее базовое отраслевое образование. Системообразующим конструктом этого образования может стать новая образовательная платформа, интегрирующая технологическую, психолого-педагогическую подготовку и подготовку по профессии.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  <w:t xml:space="preserve">В образовательных организациях СПО, дополнительного и корпоративного профессионального образования около 75% педагогических работников не имеют специального психолого-педагогического образования, что негативно отражается на реализации психолого-педагогических функций. Для этой группы педагогов актуально повышение психолого-педагогической квалификации. Ее оптимальной формой может стать образовательная программа – профессионально-образовательная платформа.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  <w:t xml:space="preserve">Целесообразно диверсифицировать варианты подготовки педагогических кадров для СПО и системы профессионального обучения (переподготовка отраслевых специалистов под профессионально-педагогические функции должности: мастер производственного обучения, преподаватель общепрофессиональных и специальных дисциплин, наставник на производстве и др.).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  <w:t xml:space="preserve">Перспективными трендами подготовки педагогов профессионально-педагогического образования выступает создание комплекса электронных образовательных платформ для широкого внедрения дистанционных образовательных технологий в программы подготовки, переподготовки, повышения квалификации, неформального и информального образования, создание информационной базы о лучших педагогических практиках опыта работы, результатах научных исследований в области профессионально-педагогического образования, профессионального консультирования.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Для научно-методического обеспечения развития профессионально-педагогического образования в РФ целесообразно создать научно-методический центр «Сетевое открытое профессионально-педагогическое образование» и «Ассоциация образовательных организаций», реализующих подготовку педагогов профессиональной школы.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Актуальные вопросы развития среднего профессионального образования: практическое пособие / В.И. Блинов, Е.Ю. Есенина, О.Ф. Клинк, А.И. Сатдыков, И.С. Сергеев, А.А. Факторович; под общ. ред.  А.Н. Лейбовича. – М.: ФИРО, 2016.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Андрюхина Л.М., Гончаров С.З., Кислов А.Г., Ронжина Н.В. и др. Креативно-антропологические основы подготовки педагогов профессионального обучения и развития в системе высшего образования. Екатеринбург: Изд-во РГППУ, 2017. – 370 с.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Давыдова Н.Н., Дорожкин Е.М., Федоров В.А. Научно-образовательные сети: теория, практика: монография / Под научной редакцией В.А. Федорова. Екатеринбург: изд-во Рос. гос. проф.-пед. ун-та, 2016. 481 с.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Дорожкин Е.М., Зеер Э.Ф., Шевченко В.Я. Научно-образовательная панорама модернизации подготовки педагогов непрерывного профессионального образования // Образование и наука. 2017. Т. 19.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 1. С. 63–81.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Жученко А.А. Романцев Г.М., Ткаченко Е.В. Профессионально-педагогическое образование России. Организация и содержание. –Екатеринбург: Изд-во Урал.гос. проф-пед.ун-та, 1999.234 с.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Зеер Э.Ф. Методология развития транспрофессионализма субъектов социономических профессий // Образовательные технологии. 2018.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 3. С. 46–59.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Зеер Э.Ф. Психология профессионального образования. Москва: Академия, 2013. 416 с.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Зеер Э.Ф., Дорожкин Е.М. Методология профессионально-педагогического образования: теория и практика (смыслообразующие положения интеграции профессионально-педагогического образования) // Образование и наука. 2014. № 10(119). С. 18-30.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Зеер Э.Ф., Дорожкин Е.М., Щербина Е.Ю. Стратегии модернизации подготовки педагогов профессионального обучения // Журнал инженерных и прикладных наук. 2017. Т.12. №11. С. 9061-9067.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Кубрушко П.Ф. Содержание профессионально-педагогического образования: монография / М.: Высш.шк., 2001. 236 с.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Новиков А.М. Методология образования – М.: «Эгвес», 2002. – 320 с.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Профессиональное и высшее образование: вызовы и перспективы развития: коллективная монография / Авторы-составители: С.Н. Чистякова, Е.Н. Геворкян, Н.Д. Подуфалов. – М.: Изд-во «Экон-Информ», 2018. – 275 с.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Профессионально-педагогические понятия. Словарь. //Сост. Г.М. Романцев, В.А. Федоров, И.В. Осипова, О.В. Тарасюк/под Ред. Г.М. Романцева: Екатеринбург: Изд-во Рос. гос. профессионально-пед. ун-та, 2005.-456 с.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Романцев Г.М., Федоров В.А., Осипова И.В., Тарасюк О.В. Уровневое профессионально-педагогическое образование: теоретико-методологические основы стандартизации: монография / Екатеринбург: Изд-во Рос. гос. проф.-пед. ун-та, 2011.  545 с.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Смирнов И.П. Теория профессионального образования / Смирнов И.П. – М.: Российская академия образования; НИИРПО, 2006. – 320 с.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Теория и практика профессионально-педагогического образования: коллективная монография / Под редакцией Г.М. Романцева. Екатеринбург: Изд-во Рос. гос. проф.-пед. ун-та. 2007 (Том 1), 2010 (Том 2), 2013 (Том 3).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Федоров В. А. Профессионально-педагогическое образование: теория, эмпирика, практика: монография / Урал. гос. проф. – пед. ун-т. – Екатеринбург: УГППУ, 2001. – 330 с.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Чапаев Н.К. Интеграция образования и производства: методология. Теория, опыт: монография Н.К. Чапаев, М.Л. Вайнштейн.-Челябинск; Екатеринбург: ЧИРПО: ИРРО, 2007,-408 с.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бюро отделения профессионального образования РАО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Ориентиры развития непрерывного профессионально-педагогического </w:t>
        <w:br w:type="textWrapping"/>
        <w:t xml:space="preserve">образования в России»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Докладчик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Дорожкин Евгений Михайлович,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научного центра РАО на базе ФГАОУ ВО «Российский государственный профессионально-педагогический университет» (РГППУ), д-р пед. наук, профессор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Сообщение Е.М. Дорожкина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Ориентиры развития непрерывного профессионально-педагогического образования в России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посвящено актуальным и востребованным в научно-педагогическом сообществе исследованиям, посвященным проблемам развития профессионально-педагогического образования и профессионального обучения в условиях глобальных изменений в сфере труда, повышения темпов технологического перевооружения производств.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Представленные результаты исследований раскрывают сущность проблем развития профессионально-педагогического образования, стратегические направления научного и методического обеспечения данного процесса, основные факторы и тенденции его развития. Освещены опыт и дальнейшие перспективы участия РГППУ в этой деятельности.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Бюро отделения профессионального образования РАО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Принять к сведению информацию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Е.М. Дорожкина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ориентирах развития непрерывного профессионально-педагогического образования России. Одобрить основные теоретические результаты исследований, проводимых учеными Российского государственного профессионально-педагогического университета, по развитию научных основ профессионально-педагогического образования и рекомендовать включить тематику НИР по развитию теории профессионально-педагогического образования в план важнейших исследований РАО.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Поддержать в Министерстве науки и высшего образования РФ инициативу РГППУ о создании на его базе научно-методического центра ППО России «Сетевое открытое профессионально-педагогическое образование»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С.Н. Чистякова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 май-июнь 2019 г.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Рекомендовать ректору РГППУ создать «Ассоциацию образовательных организаций», реализующих подготовку педагогов профессиональной школы.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Е.М. Дорожкин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сентябрь 2019 г.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1. Нормативные документы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Постановление Правительства РФ от 26.12.2017 № 1642 (ред. от 04.10.2018) «Об утверждении государственной программы Российской Федерации "Развитие образования».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Распоряжение от 3 марта 2015 года №349-р «Об утверждении Комплекса мер по совершенствованию среднего профессионального образования до 2020 года».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"Об образовании в Российской Федерации" от 29.12.2012 № 273-ФЗ (ред. 2018), глава 2, ст. 11, 12, 15; глава 6, ст. 56, 59, 60; глава 8, 9.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Национальный приоритетный проект «Образование», 2018.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Публикации о тенденциях развития профессионально-педагогического образования в России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Беликова Л.Ф. Педагогическое проектирование в профессиональном обучении: учебное пособие / Л.Ф. Беликова, Н.Е. Эрганова. Екатеринбург: Изд-во Рос. гос. проф.-пед. ун-та, 2015. 87 с.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Дорожкин Е.М., Тарасюк О.В., Федулова К.А., Федулова М.А. Компьютерное моделирование в профессионально-педагогической деятельности: теория и практика: монография / Екатеринбург: Изд-во: Российский государственный профессионально-педагогический университет, 2015. 192 с.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Дорожкин Е.М., Ломовцева Н.В. К вопросу о непрерывном профессиональном образовании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//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Непрерывное образование: теория и практика реализации. Материалы Международной научно-практической конференции. / Екатеринбург: Изд-во: Российский государственный профессионально-педагогический университет,2018. С. 201-204.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Инновации в профессиональном и профессионально-педагогическом образовании: Материалы 23-й Международной научно-практической конференции / Под научной редакцией Е.М. Дорожкина, В.А. Федорова. 2018. – 663 с.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Инновации в профессиональном и профессионально-педагогическом образовании: Материалы 22-й Международной научно-практической конференции / Под научной редакцией Е.М. Дорожкина, В.А. Федорова. 2017. – 625 с.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Кислов А.Г. Вызов полипрофессионализма и ответы системы образования // Образование взрослых в условиях современности: проблемы и перспективы: сборник научных статей. Екатеринбург: Изд-во УрГПУ, 2017. С. 15–20. [Электронный ресурс]. Режим доступа: http://elar.uspu.ru/bitstream/uspu/6437/1/konf000303.pdf.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Кислов А.Г. О подготовке мастеров профобучения в условиях растущей социально-профессиональной мобильности // Образование и наука. 2014. № 7. С. 47–63.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Кислов А.Г. От опережающего к транспрофессиональному образованию // Образование и наука. 2018. № 1 (20). С. 54–74.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Кислов А.Г. Профессионально-педагогическое образование в ближайшей перспективе // Актуальные проблемы современного социально-гуманитарного знания: Материалы Х Всероссийской научно-практической конференции. Н. Тагил, 22 декабря 2016. Н. Тагил: Изд-во НГСПИ(ф) РГППУ, 2016. С. 201–206.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Кислов А.Г., Реньш М.А. Теоретико-методологические и социально-экономические ориентиры профессионально-педагогического образования // Адресная подготовка специалистов среднего профессионального образования в процессе сетевого взаимодействия: Материалы Всероссийских научно-практических конференций. Екатеринбург, 2016–2017. Екатеринбург: Изд-во, РГППУ, 2017. С. 5–22.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Ронжина Н.В. Профессиональная педагогика: теория, методология, практика: монография / под ред. Г.М. Романцева. Екатеринбург: Изд-во Рос. гос. проф.-пед. ун-та, 2014. 227 с.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Ялалов Ф.Г. Профессиональная многомерность: монография / Ф.Г. Ялалов. – Казань: Центр инновационных технологий, 2013. – 180 с.</w:t>
      </w:r>
    </w:p>
    <w:sectPr>
      <w:pgSz w:h="16838" w:w="11906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erif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452" w:hanging="885.0000000000001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432" w:hanging="432"/>
      </w:pPr>
      <w:rPr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"/>
      <w:lvlJc w:val="left"/>
      <w:pPr>
        <w:ind w:left="2368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"/>
      <w:lvlJc w:val="left"/>
      <w:pPr>
        <w:ind w:left="4528" w:hanging="36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"/>
      <w:lvlJc w:val="left"/>
      <w:pPr>
        <w:ind w:left="6688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4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_Заголовок">
    <w:name w:val="_Заголовок"/>
    <w:basedOn w:val="Обычный"/>
    <w:next w:val="_Заголовок"/>
    <w:autoRedefine w:val="0"/>
    <w:hidden w:val="0"/>
    <w:qFormat w:val="0"/>
    <w:pPr>
      <w:keepNext w:val="1"/>
      <w:keepLines w:val="1"/>
      <w:suppressAutoHyphens w:val="0"/>
      <w:spacing w:after="0" w:before="289" w:line="240" w:lineRule="auto"/>
      <w:ind w:leftChars="-1" w:rightChars="0" w:firstLine="482" w:firstLineChars="-1"/>
      <w:jc w:val="both"/>
      <w:textDirection w:val="btLr"/>
      <w:textAlignment w:val="top"/>
      <w:outlineLvl w:val="0"/>
    </w:pPr>
    <w:rPr>
      <w:rFonts w:ascii="a_Timer" w:cs="Times New Roman" w:eastAsia="Times New Roman" w:hAnsi="a_Timer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tyle5">
    <w:name w:val="Style5"/>
    <w:basedOn w:val="Обычный"/>
    <w:next w:val="Style5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346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27">
    <w:name w:val="Font Style27"/>
    <w:next w:val="FontStyle27"/>
    <w:autoRedefine w:val="0"/>
    <w:hidden w:val="0"/>
    <w:qFormat w:val="0"/>
    <w:rPr>
      <w:rFonts w:ascii="Times New Roman" w:cs="Times New Roman" w:hAnsi="Times New Roman"/>
      <w:b w:val="1"/>
      <w:bCs w:val="1"/>
      <w:spacing w:val="1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Calibri"/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Основнойтекст(3)_">
    <w:name w:val="Основной текст (3)_"/>
    <w:next w:val="Основнойтекст(3)_"/>
    <w:autoRedefine w:val="0"/>
    <w:hidden w:val="0"/>
    <w:qFormat w:val="0"/>
    <w:rPr>
      <w:b w:val="1"/>
      <w:bCs w:val="1"/>
      <w:w w:val="100"/>
      <w:position w:val="-1"/>
      <w:sz w:val="17"/>
      <w:szCs w:val="17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3)">
    <w:name w:val="Основной текст (3)"/>
    <w:basedOn w:val="Обычный"/>
    <w:next w:val="Основнойтекст(3)"/>
    <w:autoRedefine w:val="0"/>
    <w:hidden w:val="0"/>
    <w:qFormat w:val="0"/>
    <w:pPr>
      <w:widowControl w:val="0"/>
      <w:shd w:color="auto" w:fill="ffffff" w:val="clear"/>
      <w:suppressAutoHyphens w:val="1"/>
      <w:spacing w:after="0" w:line="322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 w:val="17"/>
      <w:szCs w:val="17"/>
      <w:effect w:val="none"/>
      <w:vertAlign w:val="baseline"/>
      <w:cs w:val="0"/>
      <w:em w:val="none"/>
      <w:lang w:bidi="ar-SA" w:eastAsia="und" w:val="und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Гиперссылка1">
    <w:name w:val="Гиперссылка1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Глава1.1">
    <w:name w:val="Глава1.1"/>
    <w:basedOn w:val="Обычный"/>
    <w:next w:val="Обычный"/>
    <w:autoRedefine w:val="0"/>
    <w:hidden w:val="0"/>
    <w:qFormat w:val="0"/>
    <w:pPr>
      <w:suppressAutoHyphens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WenQuanYi Micro Hei" w:hAnsi="Liberation Serif"/>
      <w:b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0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Liberation Serif" w:cs="Lohit Devanagari" w:eastAsia="WenQuanYi Micro Hei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Гипертекстоваяссылка">
    <w:name w:val="Гипертекстовая ссылка"/>
    <w:next w:val="Гипертекстоваяссылка"/>
    <w:autoRedefine w:val="0"/>
    <w:hidden w:val="0"/>
    <w:qFormat w:val="0"/>
    <w:rPr>
      <w:color w:val="106bbe"/>
      <w:w w:val="100"/>
      <w:position w:val="-1"/>
      <w:effect w:val="none"/>
      <w:vertAlign w:val="baseline"/>
      <w:cs w:val="0"/>
      <w:em w:val="none"/>
      <w:lang/>
    </w:rPr>
  </w:style>
  <w:style w:type="paragraph" w:styleId="Прижатыйвлево">
    <w:name w:val="Прижатый влево"/>
    <w:basedOn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 CYR" w:cs="Times New Roman CYR" w:hAnsi="Times New Roman CYR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spacing w:after="100" w:afterAutospacing="1" w:before="100" w:beforeAutospacing="1"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ТекстЗнак">
    <w:name w:val="Текст Знак"/>
    <w:next w:val="ТекстЗнак"/>
    <w:autoRedefine w:val="0"/>
    <w:hidden w:val="0"/>
    <w:qFormat w:val="0"/>
    <w:rPr>
      <w:rFonts w:ascii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2019-02-15T12:05:00Z</dcterms:created>
  <dc:creator>User</dc:creator>
</cp:coreProperties>
</file>