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9" w:rsidRPr="00477ED9" w:rsidRDefault="00477ED9" w:rsidP="00477ED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УДК 377.6</w:t>
      </w:r>
    </w:p>
    <w:p w:rsidR="00165BD2" w:rsidRPr="00813EC7" w:rsidRDefault="00165BD2" w:rsidP="00477E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EC7">
        <w:rPr>
          <w:rFonts w:ascii="Times New Roman" w:hAnsi="Times New Roman" w:cs="Times New Roman"/>
          <w:b/>
          <w:sz w:val="28"/>
          <w:szCs w:val="28"/>
        </w:rPr>
        <w:t>М.А. Савельева</w:t>
      </w:r>
    </w:p>
    <w:p w:rsidR="00165BD2" w:rsidRPr="00813EC7" w:rsidRDefault="00165BD2" w:rsidP="00477E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EC7">
        <w:rPr>
          <w:rFonts w:ascii="Times New Roman" w:hAnsi="Times New Roman" w:cs="Times New Roman"/>
          <w:b/>
          <w:sz w:val="28"/>
          <w:szCs w:val="28"/>
        </w:rPr>
        <w:t xml:space="preserve">M. A. </w:t>
      </w:r>
      <w:proofErr w:type="spellStart"/>
      <w:r w:rsidRPr="00813EC7">
        <w:rPr>
          <w:rFonts w:ascii="Times New Roman" w:hAnsi="Times New Roman" w:cs="Times New Roman"/>
          <w:b/>
          <w:sz w:val="28"/>
          <w:szCs w:val="28"/>
        </w:rPr>
        <w:t>Saveleva</w:t>
      </w:r>
      <w:proofErr w:type="spellEnd"/>
    </w:p>
    <w:p w:rsidR="00165BD2" w:rsidRPr="00165BD2" w:rsidRDefault="00165BD2" w:rsidP="00477E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5BD2">
        <w:rPr>
          <w:rFonts w:ascii="Times New Roman" w:hAnsi="Times New Roman" w:cs="Times New Roman"/>
          <w:b/>
          <w:i/>
          <w:sz w:val="28"/>
          <w:szCs w:val="28"/>
        </w:rPr>
        <w:t>ГАПОУ СО «</w:t>
      </w: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</w:rPr>
        <w:t>Верхнесалдинский</w:t>
      </w:r>
      <w:proofErr w:type="spellEnd"/>
      <w:r w:rsidRPr="00165B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5BD2" w:rsidRPr="00165BD2" w:rsidRDefault="00165BD2" w:rsidP="00477E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</w:rPr>
        <w:t>авиаметаллургический</w:t>
      </w:r>
      <w:proofErr w:type="spellEnd"/>
      <w:r w:rsidRPr="00165BD2">
        <w:rPr>
          <w:rFonts w:ascii="Times New Roman" w:hAnsi="Times New Roman" w:cs="Times New Roman"/>
          <w:b/>
          <w:i/>
          <w:sz w:val="28"/>
          <w:szCs w:val="28"/>
        </w:rPr>
        <w:t xml:space="preserve"> техникум, г. Верхняя Салда </w:t>
      </w:r>
    </w:p>
    <w:p w:rsidR="00165BD2" w:rsidRPr="00347C85" w:rsidRDefault="00165BD2" w:rsidP="00477E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  <w:lang w:val="en-US"/>
        </w:rPr>
        <w:t>Verhnesaldinsky</w:t>
      </w:r>
      <w:proofErr w:type="spellEnd"/>
      <w:r w:rsidRPr="00347C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  <w:lang w:val="en-US"/>
        </w:rPr>
        <w:t>aviametallurgical</w:t>
      </w:r>
      <w:proofErr w:type="spellEnd"/>
      <w:r w:rsidRPr="00347C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65BD2">
        <w:rPr>
          <w:rFonts w:ascii="Times New Roman" w:hAnsi="Times New Roman" w:cs="Times New Roman"/>
          <w:b/>
          <w:i/>
          <w:sz w:val="28"/>
          <w:szCs w:val="28"/>
          <w:lang w:val="en-US"/>
        </w:rPr>
        <w:t>college</w:t>
      </w:r>
      <w:r w:rsidRPr="00347C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  <w:lang w:val="en-US"/>
        </w:rPr>
        <w:t>Verhnaya</w:t>
      </w:r>
      <w:proofErr w:type="spellEnd"/>
      <w:r w:rsidRPr="00347C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65BD2">
        <w:rPr>
          <w:rFonts w:ascii="Times New Roman" w:hAnsi="Times New Roman" w:cs="Times New Roman"/>
          <w:b/>
          <w:i/>
          <w:sz w:val="28"/>
          <w:szCs w:val="28"/>
          <w:lang w:val="en-US"/>
        </w:rPr>
        <w:t>Salda</w:t>
      </w:r>
      <w:proofErr w:type="spellEnd"/>
      <w:r w:rsidRPr="00347C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945E8" w:rsidRPr="00347C85" w:rsidRDefault="00347C85" w:rsidP="00477ED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begin"/>
      </w:r>
      <w:r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instrText xml:space="preserve"> HYPERLINK "mailto:uglova_mariya@mail.ru" </w:instrText>
      </w:r>
      <w:r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separate"/>
      </w:r>
      <w:r w:rsidR="00165BD2" w:rsidRPr="00165BD2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uglova</w:t>
      </w:r>
      <w:r w:rsidR="00165BD2" w:rsidRPr="00347C85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_</w:t>
      </w:r>
      <w:r w:rsidR="00165BD2" w:rsidRPr="00165BD2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mariya</w:t>
      </w:r>
      <w:r w:rsidR="00165BD2" w:rsidRPr="00347C85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@</w:t>
      </w:r>
      <w:r w:rsidR="00165BD2" w:rsidRPr="00165BD2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165BD2" w:rsidRPr="00347C85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spellStart"/>
      <w:r w:rsidR="00165BD2" w:rsidRPr="00165BD2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fldChar w:fldCharType="end"/>
      </w:r>
    </w:p>
    <w:p w:rsidR="00165BD2" w:rsidRPr="00165BD2" w:rsidRDefault="00165BD2" w:rsidP="0016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D2">
        <w:rPr>
          <w:rFonts w:ascii="Times New Roman" w:hAnsi="Times New Roman" w:cs="Times New Roman"/>
          <w:b/>
          <w:sz w:val="28"/>
          <w:szCs w:val="28"/>
        </w:rPr>
        <w:t xml:space="preserve">ФОРМИРОВАНИЕ ПРАКТИКО – ОРИЕНТИРОВАННОЙ СИСТЕМЫ ПОДГОТОВКИ </w:t>
      </w:r>
    </w:p>
    <w:p w:rsidR="00165BD2" w:rsidRPr="00347C85" w:rsidRDefault="00165BD2" w:rsidP="0016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D2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34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D2">
        <w:rPr>
          <w:rFonts w:ascii="Times New Roman" w:hAnsi="Times New Roman" w:cs="Times New Roman"/>
          <w:b/>
          <w:sz w:val="28"/>
          <w:szCs w:val="28"/>
        </w:rPr>
        <w:t>МЕТАЛЛУРГИЧЕСКОГО</w:t>
      </w:r>
      <w:r w:rsidRPr="0034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D2">
        <w:rPr>
          <w:rFonts w:ascii="Times New Roman" w:hAnsi="Times New Roman" w:cs="Times New Roman"/>
          <w:b/>
          <w:sz w:val="28"/>
          <w:szCs w:val="28"/>
        </w:rPr>
        <w:t>ПРОФИЛЯ</w:t>
      </w:r>
    </w:p>
    <w:p w:rsidR="00165BD2" w:rsidRDefault="00165BD2" w:rsidP="00165B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BD2">
        <w:rPr>
          <w:rFonts w:ascii="Times New Roman" w:hAnsi="Times New Roman" w:cs="Times New Roman"/>
          <w:b/>
          <w:sz w:val="28"/>
          <w:szCs w:val="28"/>
          <w:lang w:val="en-US"/>
        </w:rPr>
        <w:t>THE FORMATION OF PRACTICE – ORIENTED TRAINING SYSTEM STUDENTS OF THE METALLURGICAL PROFILE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165BD2">
        <w:rPr>
          <w:rFonts w:ascii="Times New Roman" w:hAnsi="Times New Roman" w:cs="Times New Roman"/>
          <w:sz w:val="28"/>
          <w:szCs w:val="28"/>
        </w:rPr>
        <w:t xml:space="preserve"> В статье рассмотрен опыт внедрения в образовательный процесс подготовки техников – металлургов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– ориентированной системы, направленной на достижение конечного результата: повышение количества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BD2">
        <w:rPr>
          <w:rFonts w:ascii="Times New Roman" w:hAnsi="Times New Roman" w:cs="Times New Roman"/>
          <w:sz w:val="28"/>
          <w:szCs w:val="28"/>
        </w:rPr>
        <w:t xml:space="preserve"> успешно освоивших программу СПО, трудоустроившихся по специальности и продолживших обучение.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BD2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165BD2">
        <w:rPr>
          <w:rFonts w:ascii="Times New Roman" w:hAnsi="Times New Roman" w:cs="Times New Roman"/>
          <w:sz w:val="28"/>
          <w:szCs w:val="28"/>
          <w:lang w:val="en-US"/>
        </w:rPr>
        <w:t xml:space="preserve"> The article describes the experience of implementation in the educational process of training of metallurgical technicians of practice-oriented system aimed at achieving the </w:t>
      </w:r>
      <w:proofErr w:type="gramStart"/>
      <w:r w:rsidRPr="00165BD2">
        <w:rPr>
          <w:rFonts w:ascii="Times New Roman" w:hAnsi="Times New Roman" w:cs="Times New Roman"/>
          <w:sz w:val="28"/>
          <w:szCs w:val="28"/>
          <w:lang w:val="en-US"/>
        </w:rPr>
        <w:t>end result</w:t>
      </w:r>
      <w:proofErr w:type="gramEnd"/>
      <w:r w:rsidRPr="00165BD2">
        <w:rPr>
          <w:rFonts w:ascii="Times New Roman" w:hAnsi="Times New Roman" w:cs="Times New Roman"/>
          <w:sz w:val="28"/>
          <w:szCs w:val="28"/>
          <w:lang w:val="en-US"/>
        </w:rPr>
        <w:t>: increasing the number of graduates successfully mastered the program of vocational training, employed in the specialty and continued their education.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65BD2">
        <w:rPr>
          <w:rFonts w:ascii="Times New Roman" w:hAnsi="Times New Roman" w:cs="Times New Roman"/>
          <w:sz w:val="28"/>
          <w:szCs w:val="28"/>
        </w:rPr>
        <w:t xml:space="preserve"> практико-ориентированность обучения, среднее профессиональное образование, металлургический профиль, трудоустройство выпускников. 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BD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165BD2">
        <w:rPr>
          <w:rFonts w:ascii="Times New Roman" w:hAnsi="Times New Roman" w:cs="Times New Roman"/>
          <w:sz w:val="28"/>
          <w:szCs w:val="28"/>
          <w:lang w:val="en-US"/>
        </w:rPr>
        <w:t xml:space="preserve"> practice-oriented training, secondary vocational education, metallurgical profile, employment of graduates.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lastRenderedPageBreak/>
        <w:t>Качественное обучение студентов по специальности «Обработка металлов давлением» - это ответственная задача, так как данная специальность входит в Оборонно-промышленный комплекс Российской Федерации. [3]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Студенты, должны быть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смотивированны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и готовы придя на рабочее место максимально быстро включиться в работу и стать полноценным высококвалифицированным специалистом, заинтересованным в развитии производства и успехе той команды, в которой они работают. Такая профессиональная мотивация учебной деятельности – вопрос не только педагогический, но и психологический. В нашей стране, раскрывает этот вопрос и связывает понятие деятельность и мотив –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подход. [2]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Смотивированный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студент гораздо активнее в познании и приобретении профессиональных навыков, например, на производственной практике. Под профессиональными мотивами понимаются мотивы учебной деятельности студентов, которые ориентированы на успешное освоение профессиональных компетенций по специальности, а это и есть практико-ориентированность.</w:t>
      </w:r>
    </w:p>
    <w:p w:rsid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Анализируя вышесказанное, можно прийти к выводу, что во время обучения студента, техникуму необходимо поддерживать и развивать его профессиональную заинтересованность, активность в учебной деятельности. То есть в техникуме должна быть создана целая система обучения, отвечающая за мотивацию и практико-ориентированность профессионального образования.  </w:t>
      </w:r>
      <w:r w:rsidRPr="00165BD2">
        <w:rPr>
          <w:rFonts w:ascii="Times New Roman" w:hAnsi="Times New Roman" w:cs="Times New Roman"/>
          <w:b/>
          <w:sz w:val="28"/>
          <w:szCs w:val="28"/>
        </w:rPr>
        <w:t>Цель:</w:t>
      </w:r>
      <w:r w:rsidRPr="00165BD2">
        <w:rPr>
          <w:rFonts w:ascii="Times New Roman" w:hAnsi="Times New Roman" w:cs="Times New Roman"/>
          <w:sz w:val="28"/>
          <w:szCs w:val="28"/>
        </w:rPr>
        <w:t xml:space="preserve"> разработка и внедрение практико-ориентированной системы обучения в группы специальности 22.02.05 «Обработка металлов давлением».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1. Разработать структуру практико-ориентированной системы.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lastRenderedPageBreak/>
        <w:t>2. Определить деятельность и функции каждого участника системы.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3. Организовать координирование работы системы.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4. Внедрить систему в образовательный процесс.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5. Организовать внешнюю постоянную оценку результатов работы системы.</w:t>
      </w:r>
      <w:r w:rsidRPr="00165BD2">
        <w:rPr>
          <w:rFonts w:ascii="Times New Roman" w:hAnsi="Times New Roman" w:cs="Times New Roman"/>
          <w:sz w:val="28"/>
          <w:szCs w:val="28"/>
        </w:rPr>
        <w:tab/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Новизна заключается в том, что понятие практико-ориентированности в основном используется при подготовке преподавателя, к общепрофессиональным дисциплинам, междисциплинарным курсам и модулям, и не рассматривается как система в целом. В проекте же, практико-ориентированность представлена как образовательная среда (система), а не один урок и цикл занятий. Данная система начинает работать не с появлением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спецпредметов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>, а с первого (общеобразовательного) курса обучения студентов и до выпуска студента (а по сути его трудоустройства).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Учебный аспект системы. Обычно, первый, второй курс – не имеют профессионального направления. Есть название специальности, на которую пошел учиться студент, но до середины второго курса нет четкого представления, о том, что такое металлургия, обработка металлов давлением и кто он (студент) в этой области. Система направлена на вовлечение отдельных учебных циклов в практико-ориентированную сторону («закрытие белых пятен). Рис.1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5BD2">
        <w:rPr>
          <w:rFonts w:ascii="Times New Roman" w:hAnsi="Times New Roman" w:cs="Times New Roman"/>
          <w:sz w:val="28"/>
          <w:szCs w:val="28"/>
        </w:rPr>
        <w:t>Также практико-ориентированное обучение вовлекает образовательную организацию в более тесные связи с основным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D2">
        <w:rPr>
          <w:rFonts w:ascii="Times New Roman" w:hAnsi="Times New Roman" w:cs="Times New Roman"/>
          <w:sz w:val="28"/>
          <w:szCs w:val="28"/>
        </w:rPr>
        <w:t>- социальным партнером.</w:t>
      </w:r>
    </w:p>
    <w:p w:rsidR="00165BD2" w:rsidRDefault="00165BD2" w:rsidP="00165B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5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DCFC6D8" wp14:editId="370C348C">
            <wp:extent cx="4053840" cy="3045371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56" cy="30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авиаметаллургического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техникума многолетние отношения с градообразующим предприятием, трудоустраивающим выпускников специальности 22.02.05 – ПАО «Корпорацией ВСМПО-АВИСМА» - единственным в мире, вертикально интегрированным производителем титана и продукции из титановых сплавов.  Ни одно изделие на этом предприятии, не обходится в своем технологическом цикле, без обработки давлением.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BD2">
        <w:rPr>
          <w:rFonts w:ascii="Times New Roman" w:hAnsi="Times New Roman" w:cs="Times New Roman"/>
          <w:sz w:val="28"/>
          <w:szCs w:val="28"/>
        </w:rPr>
        <w:t xml:space="preserve">То есть, техникум должен совместить два строгих требования: выполнить ФГОС по обработке металлов давлением и дать практический опыт и знания по обработке титана давлением. Это не одно и то же. В этом случае, система практико-ориентированного обучения дает дополнительную нить взаимодействия с социальным партнером, позволяет соответствовать </w:t>
      </w:r>
      <w:r>
        <w:rPr>
          <w:rFonts w:ascii="Times New Roman" w:hAnsi="Times New Roman" w:cs="Times New Roman"/>
          <w:sz w:val="28"/>
          <w:szCs w:val="28"/>
        </w:rPr>
        <w:t>современным</w:t>
      </w:r>
      <w:r w:rsidRPr="00165BD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ндартам </w:t>
      </w:r>
      <w:r w:rsidRPr="00165BD2">
        <w:rPr>
          <w:rFonts w:ascii="Times New Roman" w:hAnsi="Times New Roman" w:cs="Times New Roman"/>
          <w:sz w:val="28"/>
          <w:szCs w:val="28"/>
        </w:rPr>
        <w:t>металлургии.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BD2">
        <w:rPr>
          <w:rFonts w:ascii="Times New Roman" w:hAnsi="Times New Roman" w:cs="Times New Roman"/>
          <w:sz w:val="28"/>
          <w:szCs w:val="28"/>
        </w:rPr>
        <w:t>сихологический аспект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165BD2">
        <w:rPr>
          <w:rFonts w:ascii="Times New Roman" w:hAnsi="Times New Roman" w:cs="Times New Roman"/>
          <w:sz w:val="28"/>
          <w:szCs w:val="28"/>
        </w:rPr>
        <w:t xml:space="preserve">. В техникуме по программам подготовки специалистов среднего звена, учатся подростки с 15 до 19 лет. Обычно, этот возраст характеризуют как «трудный» или «переходный». Но, кроме этой возрастной особенности подростков, необходимо знать, как в период обучения развивается личность студента, относительно его будущей профессии.   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lastRenderedPageBreak/>
        <w:t xml:space="preserve">Э.Ф.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разделяет процесс профессионального становления личности на семь стадий. С точки зрения профессионального становления, обучение в техникуме совпадает со стадией «Профессиональной подготовки» и на практике со стадией «Профессиональной адаптации». Во время «Профессиональной подготовки» социальная ситуация характеризуется новой социальной ролью личности (учащийся, студент), новыми взаимоотношениями в коллективе, большей социальной независимостью, политическим и гражданским совершеннолетием. Ведущая деятельность — профессионально-познавательная, ориентированная на получение конкретной профессии. [1]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И в этой стадии не стоит терять первые два года обучения, то есть оставлять их практико-неориентированными. Наоборот, система должна открыть для студента – подростка новую дорогу, которая интереснее социальных и подростковых сложностей. Зная конечную цель обучения на старте, студентам легче преодолевать препятствия, связанные с их возрастными особенностями. </w:t>
      </w:r>
    </w:p>
    <w:p w:rsidR="00165BD2" w:rsidRPr="00165BD2" w:rsidRDefault="00165BD2" w:rsidP="00165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В психологии признано, что ядром, стержнем личности является направленность — совокупность устойчивых мотивов, ориентирующих деятельность личности. Направленность личности характеризуется ее ценностными интересами, отношениями, установками, мотивами. [1] </w:t>
      </w:r>
      <w:r w:rsidR="00477ED9">
        <w:rPr>
          <w:rFonts w:ascii="Times New Roman" w:hAnsi="Times New Roman" w:cs="Times New Roman"/>
          <w:sz w:val="28"/>
          <w:szCs w:val="28"/>
        </w:rPr>
        <w:t>Данная с</w:t>
      </w:r>
      <w:r w:rsidRPr="00165BD2">
        <w:rPr>
          <w:rFonts w:ascii="Times New Roman" w:hAnsi="Times New Roman" w:cs="Times New Roman"/>
          <w:sz w:val="28"/>
          <w:szCs w:val="28"/>
        </w:rPr>
        <w:t xml:space="preserve">истема будет давать студентам дополнительную мотивацию на учебу с самого начала обучения, а не с появлением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спецпредметов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>.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Практико-ориентированная система введена в ГАПОУ СО «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авиаметаллургическом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техникуме» в 2017-2018 учебном году в гр.ОМД-389 и ОМД-191. У этих групп планируется следующий результат от внедрения практико-ориентированной системы: трудоустройство по месту прохождения практики с 46% до 85%; </w:t>
      </w:r>
      <w:r w:rsidRPr="00165BD2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минимальное количество выпускников, продолживших обучение по специальности «Обработка металлов давлением» в высших учебных заведениях на очной форме обучения с 9% до 10%. 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Внедрение системы дает свой главный результат – распространение практико-ориентированности на 1 и 2 курс обучения, что делает всю программу обучения профес</w:t>
      </w:r>
      <w:r w:rsidR="00477ED9">
        <w:rPr>
          <w:rFonts w:ascii="Times New Roman" w:hAnsi="Times New Roman" w:cs="Times New Roman"/>
          <w:sz w:val="28"/>
          <w:szCs w:val="28"/>
        </w:rPr>
        <w:t xml:space="preserve">сионально направленной. 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Координирование работы системы практико-ориентированного должно быть правильно организовано. Поэтому необходима команда педагогов, осуществляющая руководство системой и своевременное регулирование процессом.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Организаторами перехода на данную систему являются председатель цикловой комиссии ОМД и заместитель директора по УВР. Также в команду входят выпускающие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спецпредметники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, преподаватели и классные руководители. 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Организация заключается в составлении поэтапного плана перехода групп ОМД на систему практико-ориентированного обучения. Для группы 3 курса внедрение системы дает только увеличение доли практико-ориентированности и повышение профессиональной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, по сравнению с предыдущими группами. А для 1 курса система решает задачу целиком. </w:t>
      </w:r>
    </w:p>
    <w:p w:rsidR="00165BD2" w:rsidRPr="00165BD2" w:rsidRDefault="00165BD2" w:rsidP="00477E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План мероприятий для студентов 1 и 3 курсов будет одним, с той разницей что для 3 курса мероприятия начнут выполнятся с 3 курса соответственно. Рассмотрим положительный опыт внедрения системы с 3 курса на примере курсового проектирования. </w:t>
      </w:r>
    </w:p>
    <w:p w:rsidR="00165BD2" w:rsidRPr="00165BD2" w:rsidRDefault="00165BD2" w:rsidP="00EB4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Впервые, работа по написанию курсового началась с технологической экскурсии студентов мини-группами по выбранной тематике на производственные участки ПАО «Корпорации ВСМПО-</w:t>
      </w:r>
      <w:r w:rsidR="00EB4E8B">
        <w:rPr>
          <w:rFonts w:ascii="Times New Roman" w:hAnsi="Times New Roman" w:cs="Times New Roman"/>
          <w:sz w:val="28"/>
          <w:szCs w:val="28"/>
        </w:rPr>
        <w:lastRenderedPageBreak/>
        <w:t xml:space="preserve">АВИСМА». </w:t>
      </w:r>
      <w:r w:rsidRPr="00165BD2">
        <w:rPr>
          <w:rFonts w:ascii="Times New Roman" w:hAnsi="Times New Roman" w:cs="Times New Roman"/>
          <w:sz w:val="28"/>
          <w:szCs w:val="28"/>
        </w:rPr>
        <w:t>Затем, проходила стадия расчетов и выполнение графической части. А после, курсовые проекты были защищены перед комиссией, в составе: преподавателя – руководителя курсового проектирования, заместителя директора техникума, инженера-технолога и инженера-конструктора ПАО «Корпорации ВСМПО-АВИСМА».  Защита перед такой комиссией было организована впервые.</w:t>
      </w:r>
    </w:p>
    <w:p w:rsidR="00165BD2" w:rsidRPr="00165BD2" w:rsidRDefault="00165BD2" w:rsidP="00EB4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Внешняя оценка результатов работы системы и ее риски.</w:t>
      </w:r>
      <w:r w:rsidR="00EB4E8B">
        <w:rPr>
          <w:rFonts w:ascii="Times New Roman" w:hAnsi="Times New Roman" w:cs="Times New Roman"/>
          <w:sz w:val="28"/>
          <w:szCs w:val="28"/>
        </w:rPr>
        <w:t xml:space="preserve"> </w:t>
      </w:r>
      <w:r w:rsidRPr="00165BD2">
        <w:rPr>
          <w:rFonts w:ascii="Times New Roman" w:hAnsi="Times New Roman" w:cs="Times New Roman"/>
          <w:sz w:val="28"/>
          <w:szCs w:val="28"/>
        </w:rPr>
        <w:t>Правильная оценка работы системы должна соблюдать два условия: первое, одна должна быть внешней (то есть ее осуществляет тот, чьим требованием, должны соответствовать выпускники – ПАО «Корпорация ВСМПО-АВИСМА» и второе, оценка должна быть постоянной.</w:t>
      </w:r>
    </w:p>
    <w:p w:rsidR="00165BD2" w:rsidRPr="00165BD2" w:rsidRDefault="00165BD2" w:rsidP="00EB4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На первом и втором курсах оценка работы представителями работодателя осуществляется по следующим критериям: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•</w:t>
      </w:r>
      <w:r w:rsidRPr="00165BD2">
        <w:rPr>
          <w:rFonts w:ascii="Times New Roman" w:hAnsi="Times New Roman" w:cs="Times New Roman"/>
          <w:sz w:val="28"/>
          <w:szCs w:val="28"/>
        </w:rPr>
        <w:tab/>
        <w:t>Количество студентов, участвующих в корпоративной секции городской научно-практической конференции по дисциплинам «Физика», «Математика», «Информатика».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•</w:t>
      </w:r>
      <w:r w:rsidRPr="00165BD2">
        <w:rPr>
          <w:rFonts w:ascii="Times New Roman" w:hAnsi="Times New Roman" w:cs="Times New Roman"/>
          <w:sz w:val="28"/>
          <w:szCs w:val="28"/>
        </w:rPr>
        <w:tab/>
        <w:t>Количество студентов, принявших участие в мероприятиях, практико-ориентированной направленности.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•</w:t>
      </w:r>
      <w:r w:rsidRPr="00165BD2">
        <w:rPr>
          <w:rFonts w:ascii="Times New Roman" w:hAnsi="Times New Roman" w:cs="Times New Roman"/>
          <w:sz w:val="28"/>
          <w:szCs w:val="28"/>
        </w:rPr>
        <w:tab/>
        <w:t xml:space="preserve"> Количество исторических, обзорных производственных экскурсий, проведенных в группе.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На третьем курсе, одной из новой формой контроля системы (в связи с организацией комиссии при защите курсовых проектов), стали оценочные листы, включающие в себя оценку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компетенций при работе над курсовым проектом, требования к знаниям, умениям и практическому опыту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 22.02.05, оформлению и защите.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К рискам от действия системы можно отнести, трудности, возникающие у студентов, которые не верно определили свой профессиональный пусть. </w:t>
      </w:r>
      <w:r w:rsidRPr="00165BD2">
        <w:rPr>
          <w:rFonts w:ascii="Times New Roman" w:hAnsi="Times New Roman" w:cs="Times New Roman"/>
          <w:sz w:val="28"/>
          <w:szCs w:val="28"/>
        </w:rPr>
        <w:lastRenderedPageBreak/>
        <w:t>В таких случаях необходимо, оперативно идентифицировать студента и перенаправить его на другую специальность, во избежание формирования негативного отношения к учебе в целом.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 Внедрение в образовательный процесс не просто практико-ориентированного подхода, а системы, охватывающей все курсы обучения, способствует повышению качества образования, взаимодействию с основным социальным партнером, совершенствованию образовательного процесса.  Система является полноценным инструментом, развивающим личность подростка, относительно его будущей профессии и формирует профессиональную направленность студентов.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Достоинством системы выступает четко обозначенный результат – увеличение процента выпускников, трудоустроенных по месту прохождения практики и сдачи разряда. И на сегодняшний день, прогнозы, Корпорации, относительно групп, обучающихся с данной системой, отвечают запланированным результатам от ее внедрения.</w:t>
      </w:r>
    </w:p>
    <w:p w:rsidR="00165BD2" w:rsidRPr="00EB4E8B" w:rsidRDefault="00165BD2" w:rsidP="00165B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8B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>1</w:t>
      </w:r>
      <w:r w:rsidRPr="00EB4E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B4E8B">
        <w:rPr>
          <w:rFonts w:ascii="Times New Roman" w:hAnsi="Times New Roman" w:cs="Times New Roman"/>
          <w:i/>
          <w:sz w:val="28"/>
          <w:szCs w:val="28"/>
        </w:rPr>
        <w:t>Зеер</w:t>
      </w:r>
      <w:proofErr w:type="spellEnd"/>
      <w:r w:rsidRPr="00EB4E8B">
        <w:rPr>
          <w:rFonts w:ascii="Times New Roman" w:hAnsi="Times New Roman" w:cs="Times New Roman"/>
          <w:i/>
          <w:sz w:val="28"/>
          <w:szCs w:val="28"/>
        </w:rPr>
        <w:t xml:space="preserve"> Э. Ф.</w:t>
      </w:r>
      <w:r w:rsidRPr="00165BD2">
        <w:rPr>
          <w:rFonts w:ascii="Times New Roman" w:hAnsi="Times New Roman" w:cs="Times New Roman"/>
          <w:sz w:val="28"/>
          <w:szCs w:val="28"/>
        </w:rPr>
        <w:t xml:space="preserve"> Психология профессионального самоопределения в ранней юности: Учеб. пособие / Э. Ф.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65BD2">
        <w:rPr>
          <w:rFonts w:ascii="Times New Roman" w:hAnsi="Times New Roman" w:cs="Times New Roman"/>
          <w:sz w:val="28"/>
          <w:szCs w:val="28"/>
        </w:rPr>
        <w:t>Рудей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>. — М.: Издательство Московского психолого-социального института; Воронеж: Издательство НПО «МОДЭК», 2008. — 256 с. - (Серия «Библиотека психолога»)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4E8B">
        <w:rPr>
          <w:rFonts w:ascii="Times New Roman" w:hAnsi="Times New Roman" w:cs="Times New Roman"/>
          <w:i/>
          <w:sz w:val="28"/>
          <w:szCs w:val="28"/>
        </w:rPr>
        <w:t>Коржова</w:t>
      </w:r>
      <w:proofErr w:type="spellEnd"/>
      <w:r w:rsidRPr="00EB4E8B">
        <w:rPr>
          <w:rFonts w:ascii="Times New Roman" w:hAnsi="Times New Roman" w:cs="Times New Roman"/>
          <w:i/>
          <w:sz w:val="28"/>
          <w:szCs w:val="28"/>
        </w:rPr>
        <w:t xml:space="preserve"> Е. Ю.</w:t>
      </w:r>
      <w:r w:rsidRPr="00165BD2">
        <w:rPr>
          <w:rFonts w:ascii="Times New Roman" w:hAnsi="Times New Roman" w:cs="Times New Roman"/>
          <w:sz w:val="28"/>
          <w:szCs w:val="28"/>
        </w:rPr>
        <w:t xml:space="preserve"> Психология жизненных ориентаций человека // Е. Ю. </w:t>
      </w:r>
      <w:proofErr w:type="spellStart"/>
      <w:proofErr w:type="gramStart"/>
      <w:r w:rsidRPr="00165BD2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165B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65BD2">
        <w:rPr>
          <w:rFonts w:ascii="Times New Roman" w:hAnsi="Times New Roman" w:cs="Times New Roman"/>
          <w:sz w:val="28"/>
          <w:szCs w:val="28"/>
        </w:rPr>
        <w:t xml:space="preserve"> СПб :. РХГА, 2006. – 384 с.</w:t>
      </w:r>
    </w:p>
    <w:p w:rsidR="00165BD2" w:rsidRP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D2">
        <w:rPr>
          <w:rFonts w:ascii="Times New Roman" w:hAnsi="Times New Roman" w:cs="Times New Roman"/>
          <w:sz w:val="28"/>
          <w:szCs w:val="28"/>
        </w:rPr>
        <w:t xml:space="preserve">3. </w:t>
      </w:r>
      <w:r w:rsidRPr="00EB4E8B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и науки РФ</w:t>
      </w:r>
      <w:r w:rsidRPr="00165BD2">
        <w:rPr>
          <w:rFonts w:ascii="Times New Roman" w:hAnsi="Times New Roman" w:cs="Times New Roman"/>
          <w:sz w:val="28"/>
          <w:szCs w:val="28"/>
        </w:rPr>
        <w:t xml:space="preserve"> от 24 июня 2015 г. № 619 “Об утверждении перечней специальностей и направлений подготовки, по которым осуществляется подготовка кадров со средним </w:t>
      </w:r>
      <w:r w:rsidRPr="00165BD2">
        <w:rPr>
          <w:rFonts w:ascii="Times New Roman" w:hAnsi="Times New Roman" w:cs="Times New Roman"/>
          <w:sz w:val="28"/>
          <w:szCs w:val="28"/>
        </w:rPr>
        <w:lastRenderedPageBreak/>
        <w:t>профессиональным и высшим образованием для организаций оборонно-промышленного комплекса”</w:t>
      </w:r>
    </w:p>
    <w:p w:rsidR="00165BD2" w:rsidRDefault="00165BD2" w:rsidP="00165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53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="00F16853" w:rsidRPr="006A10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16853" w:rsidRPr="00F1685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16853" w:rsidRPr="006A10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vsamt</w:t>
        </w:r>
        <w:proofErr w:type="spellEnd"/>
        <w:r w:rsidR="00F16853" w:rsidRPr="00F168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6853" w:rsidRPr="006A10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  <w:r w:rsidR="00F16853" w:rsidRPr="00F1685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16853" w:rsidRPr="006A10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="00F16853" w:rsidRPr="00F16853">
          <w:rPr>
            <w:rStyle w:val="a3"/>
            <w:rFonts w:ascii="Times New Roman" w:hAnsi="Times New Roman" w:cs="Times New Roman"/>
            <w:sz w:val="28"/>
            <w:szCs w:val="28"/>
          </w:rPr>
          <w:t>/22.02.</w:t>
        </w:r>
        <w:r w:rsidR="00F16853" w:rsidRPr="006A10C5">
          <w:rPr>
            <w:rStyle w:val="a3"/>
            <w:rFonts w:ascii="Times New Roman" w:hAnsi="Times New Roman" w:cs="Times New Roman"/>
            <w:sz w:val="28"/>
            <w:szCs w:val="28"/>
          </w:rPr>
          <w:t>05</w:t>
        </w:r>
      </w:hyperlink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16853" w:rsidSect="00165BD2">
          <w:pgSz w:w="11906" w:h="16838"/>
          <w:pgMar w:top="1418" w:right="1558" w:bottom="1276" w:left="1560" w:header="708" w:footer="708" w:gutter="0"/>
          <w:cols w:space="708"/>
          <w:docGrid w:linePitch="360"/>
        </w:sect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85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16853" w:rsidRPr="008E766F" w:rsidRDefault="00F16853" w:rsidP="00F16853">
      <w:pPr>
        <w:tabs>
          <w:tab w:val="left" w:pos="26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6F">
        <w:rPr>
          <w:rFonts w:ascii="Times New Roman" w:hAnsi="Times New Roman" w:cs="Times New Roman"/>
          <w:b/>
          <w:sz w:val="28"/>
          <w:szCs w:val="28"/>
        </w:rPr>
        <w:t>Структура практико-ориентированной системы</w:t>
      </w:r>
    </w:p>
    <w:p w:rsidR="00F16853" w:rsidRPr="008E766F" w:rsidRDefault="00F16853" w:rsidP="00F16853">
      <w:pPr>
        <w:tabs>
          <w:tab w:val="left" w:pos="26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6F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 по специальности 22.02.05 Обработка металлов давлением</w:t>
      </w:r>
    </w:p>
    <w:p w:rsidR="00F16853" w:rsidRPr="008E766F" w:rsidRDefault="00F16853" w:rsidP="00F16853">
      <w:pPr>
        <w:tabs>
          <w:tab w:val="left" w:pos="264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957"/>
        <w:gridCol w:w="3584"/>
        <w:gridCol w:w="3416"/>
        <w:gridCol w:w="3294"/>
      </w:tblGrid>
      <w:tr w:rsidR="00F16853" w:rsidRPr="008E766F" w:rsidTr="00EF139C">
        <w:tc>
          <w:tcPr>
            <w:tcW w:w="955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3806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комплекса практико-ориентированной системы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в учебный план</w:t>
            </w:r>
          </w:p>
        </w:tc>
        <w:tc>
          <w:tcPr>
            <w:tcW w:w="3744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комплекса практико-ориентированной системы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в воспитательный план</w:t>
            </w:r>
          </w:p>
        </w:tc>
        <w:tc>
          <w:tcPr>
            <w:tcW w:w="3523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участников</w:t>
            </w:r>
          </w:p>
        </w:tc>
      </w:tr>
      <w:tr w:rsidR="00F16853" w:rsidRPr="008E766F" w:rsidTr="00EF139C">
        <w:tc>
          <w:tcPr>
            <w:tcW w:w="955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3806" w:type="dxa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технического направления: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физика, математика, информатика</w:t>
            </w:r>
          </w:p>
        </w:tc>
        <w:tc>
          <w:tcPr>
            <w:tcW w:w="3744" w:type="dxa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Посещение исторической экскурсии музейно-выставочного комплекса ПАО «Корпорации ВСМПО-АВИСМА»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Преподаватели: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интеграция технического творчества в общеобразовательный цикл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руководитель: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взаимодействия группы с ПАО «Корпорацией ВСМПО-АВИСМА»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Студенты: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познавательной 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Участие в НПК технического направления: (физика, математика), техническое творчество</w:t>
            </w:r>
          </w:p>
        </w:tc>
        <w:tc>
          <w:tcPr>
            <w:tcW w:w="3744" w:type="dxa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поведение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школьников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Введение в учебный план дисциплины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«Введение в специальность»</w:t>
            </w:r>
          </w:p>
        </w:tc>
        <w:tc>
          <w:tcPr>
            <w:tcW w:w="3744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«100 вопросов взрослому»: встреча-беседа с профессиональными 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обработчиками металлов давлением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естественно-научный цикл</w:t>
            </w:r>
          </w:p>
        </w:tc>
        <w:tc>
          <w:tcPr>
            <w:tcW w:w="3806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НПК технического направления: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творчество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(жюри ПАО «Корпорация ВСМПО-АВИСМА»)</w:t>
            </w:r>
          </w:p>
        </w:tc>
        <w:tc>
          <w:tcPr>
            <w:tcW w:w="3744" w:type="dxa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Технология «Портфолио»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Преподаватели: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Групповые проекты;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руководитель: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«Портфолио» студентов;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Студенты: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профессиональной направленности обучения</w:t>
            </w: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3806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Стимулирование студентов: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им. Г.Д.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– мудрейшего директора ВСМПО;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Губернаторская стипендия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rPr>
          <w:trHeight w:val="370"/>
        </w:trPr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Обще-профессиональный</w:t>
            </w:r>
            <w:proofErr w:type="gramEnd"/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3806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Перенос начала общепрофессионального цикла с </w:t>
            </w: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744" w:type="dxa"/>
            <w:vMerge w:val="restart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Обзорные экскурсии: лаборатория «Материаловедения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сплавов», «Газового и спектрального анализа», «Механических испытаний», «Металлографии».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дополнительного курса: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«Гидравлика»</w:t>
            </w:r>
          </w:p>
        </w:tc>
        <w:tc>
          <w:tcPr>
            <w:tcW w:w="3744" w:type="dxa"/>
            <w:vMerge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дополнительного курса: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«Пневматика»</w:t>
            </w:r>
          </w:p>
        </w:tc>
        <w:tc>
          <w:tcPr>
            <w:tcW w:w="3744" w:type="dxa"/>
            <w:vMerge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Перенос начала общепрофессионального цикла с </w:t>
            </w: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744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Обзорные экскурсии: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Кузнечно-штамповочные цеха,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прокатные цеха.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дополнительного курса: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«Чтение чертежей»</w:t>
            </w: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Девушки: лаборанты, контролеры,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дефектоскописты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Юноши: слесарная практика в мастерской; кузнецы, прокатчики</w:t>
            </w:r>
          </w:p>
        </w:tc>
        <w:tc>
          <w:tcPr>
            <w:tcW w:w="3744" w:type="dxa"/>
            <w:vMerge w:val="restart"/>
            <w:shd w:val="clear" w:color="auto" w:fill="BBFE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поведение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школьников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3806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Обще-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общепрофессионального цикла</w:t>
            </w:r>
          </w:p>
        </w:tc>
        <w:tc>
          <w:tcPr>
            <w:tcW w:w="3744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Техническая экскурсия по месту будущей практики и курсовому проектированию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Преподаватели: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Групповая подготовка к курсовому проектированию по месту прохождения практики;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Классный руководитель: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«Портфолио» студентов;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Студенты: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Прохождение практики с написанием курсовых проектов;</w:t>
            </w:r>
            <w:r w:rsidRPr="008E766F">
              <w:t xml:space="preserve">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Закрепление профессиональной направленности обучения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rPr>
          <w:trHeight w:val="370"/>
        </w:trPr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дисциплины курсового проектирования с дисциплины общепрофессионального цикла «Теплотехника» на 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курсовой по МДК «Оборудование цехов ОМД» </w:t>
            </w: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rPr>
          <w:trHeight w:val="370"/>
        </w:trPr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цикл и курсовое проектирование</w:t>
            </w:r>
          </w:p>
        </w:tc>
        <w:tc>
          <w:tcPr>
            <w:tcW w:w="3806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Тематика курсового профильного проектирования по месту производственной практики</w:t>
            </w: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НПК и чемпионатах профессионального цикла</w:t>
            </w:r>
          </w:p>
        </w:tc>
        <w:tc>
          <w:tcPr>
            <w:tcW w:w="3744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Стимулирование студентов: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им. Г.Д.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директора ВСМПО;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Губернаторская стипендия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Перенос начала производственной практики с IV на </w:t>
            </w:r>
            <w:r w:rsidRPr="008E7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744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Оплачиваемая практика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Сдача на разряд</w:t>
            </w:r>
          </w:p>
        </w:tc>
        <w:tc>
          <w:tcPr>
            <w:tcW w:w="3744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 w:val="restart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 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Профессиональный цикл </w:t>
            </w:r>
          </w:p>
        </w:tc>
        <w:tc>
          <w:tcPr>
            <w:tcW w:w="3806" w:type="dxa"/>
            <w:vMerge w:val="restart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дипломному проекту по месту прохождения практики</w:t>
            </w:r>
          </w:p>
        </w:tc>
        <w:tc>
          <w:tcPr>
            <w:tcW w:w="3744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студентов: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Стипендия им. Г.Д. </w:t>
            </w:r>
            <w:proofErr w:type="spell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–  директора</w:t>
            </w:r>
            <w:proofErr w:type="gramEnd"/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ВСМПО;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Губернаторская стипендия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Преподаватели: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профессиональной направленности (при необходимости)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дипломному проектированию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Классный руководитель:</w:t>
            </w: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сопровождение производственной практики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Студенты: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Прохождение практики. Защита дипломного проекта.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Трудоустройство по месту прохождения практики</w:t>
            </w: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53" w:rsidRPr="008E766F" w:rsidTr="00EF139C">
        <w:tc>
          <w:tcPr>
            <w:tcW w:w="955" w:type="dxa"/>
            <w:vMerge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806" w:type="dxa"/>
            <w:vMerge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79A400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Оплачиваемая практика</w:t>
            </w:r>
          </w:p>
        </w:tc>
        <w:tc>
          <w:tcPr>
            <w:tcW w:w="3523" w:type="dxa"/>
            <w:vMerge/>
            <w:shd w:val="clear" w:color="auto" w:fill="auto"/>
          </w:tcPr>
          <w:p w:rsidR="00F16853" w:rsidRPr="008E766F" w:rsidRDefault="00F16853" w:rsidP="00EF139C">
            <w:pPr>
              <w:tabs>
                <w:tab w:val="left" w:pos="26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853" w:rsidRPr="008E766F" w:rsidRDefault="00F16853" w:rsidP="00F16853">
      <w:pPr>
        <w:tabs>
          <w:tab w:val="left" w:pos="264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8114"/>
      </w:tblGrid>
      <w:tr w:rsidR="00F16853" w:rsidRPr="008E766F" w:rsidTr="00EF139C">
        <w:trPr>
          <w:cantSplit/>
          <w:trHeight w:val="645"/>
        </w:trPr>
        <w:tc>
          <w:tcPr>
            <w:tcW w:w="1231" w:type="dxa"/>
            <w:shd w:val="clear" w:color="auto" w:fill="BCFF01"/>
            <w:vAlign w:val="center"/>
          </w:tcPr>
          <w:p w:rsidR="00F16853" w:rsidRPr="008E766F" w:rsidRDefault="00F16853" w:rsidP="00EF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4" w:type="dxa"/>
            <w:vAlign w:val="center"/>
          </w:tcPr>
          <w:p w:rsidR="00F16853" w:rsidRPr="008E766F" w:rsidRDefault="00F16853" w:rsidP="00EF13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</w:rPr>
              <w:t>- частичная практико-ориентированность</w:t>
            </w:r>
          </w:p>
        </w:tc>
      </w:tr>
      <w:tr w:rsidR="00F16853" w:rsidRPr="008E766F" w:rsidTr="00EF139C">
        <w:trPr>
          <w:cantSplit/>
          <w:trHeight w:val="645"/>
        </w:trPr>
        <w:tc>
          <w:tcPr>
            <w:tcW w:w="1231" w:type="dxa"/>
            <w:shd w:val="clear" w:color="auto" w:fill="7FAC00"/>
            <w:vAlign w:val="center"/>
          </w:tcPr>
          <w:p w:rsidR="00F16853" w:rsidRPr="008E766F" w:rsidRDefault="00F16853" w:rsidP="00EF139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4" w:type="dxa"/>
            <w:vAlign w:val="center"/>
          </w:tcPr>
          <w:p w:rsidR="00F16853" w:rsidRPr="008E766F" w:rsidRDefault="00F16853" w:rsidP="00EF13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F">
              <w:rPr>
                <w:rFonts w:ascii="Times New Roman" w:hAnsi="Times New Roman" w:cs="Times New Roman"/>
                <w:sz w:val="28"/>
                <w:szCs w:val="28"/>
              </w:rPr>
              <w:t>- полная практико-ориентированность</w:t>
            </w:r>
          </w:p>
        </w:tc>
      </w:tr>
    </w:tbl>
    <w:p w:rsidR="00F16853" w:rsidRPr="008E766F" w:rsidRDefault="00F16853" w:rsidP="00F16853">
      <w:pPr>
        <w:tabs>
          <w:tab w:val="left" w:pos="26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E766F">
        <w:rPr>
          <w:rFonts w:ascii="Times New Roman" w:hAnsi="Times New Roman" w:cs="Times New Roman"/>
          <w:sz w:val="28"/>
          <w:szCs w:val="28"/>
        </w:rPr>
        <w:tab/>
      </w:r>
    </w:p>
    <w:p w:rsidR="00F16853" w:rsidRDefault="00F16853" w:rsidP="00F16853"/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16853" w:rsidSect="00F16853">
          <w:pgSz w:w="16838" w:h="11906" w:orient="landscape"/>
          <w:pgMar w:top="1559" w:right="1418" w:bottom="1559" w:left="1276" w:header="709" w:footer="709" w:gutter="0"/>
          <w:cols w:space="708"/>
          <w:docGrid w:linePitch="360"/>
        </w:sectPr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16853" w:rsidRDefault="00F16853" w:rsidP="00F16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53">
        <w:rPr>
          <w:rFonts w:ascii="Times New Roman" w:hAnsi="Times New Roman" w:cs="Times New Roman"/>
          <w:b/>
          <w:sz w:val="28"/>
          <w:szCs w:val="28"/>
        </w:rPr>
        <w:t>Модель системы практико-ориентированного обучения студентов металлургического профиля:</w:t>
      </w:r>
    </w:p>
    <w:p w:rsidR="00F16853" w:rsidRDefault="00F16853" w:rsidP="00F16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8A">
        <w:rPr>
          <w:noProof/>
          <w:lang w:eastAsia="ru-RU"/>
        </w:rPr>
        <w:drawing>
          <wp:inline distT="0" distB="0" distL="0" distR="0" wp14:anchorId="548B29E3" wp14:editId="79D2D79C">
            <wp:extent cx="9189720" cy="467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8518" cy="468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16853" w:rsidRPr="00F16853" w:rsidRDefault="00F16853" w:rsidP="00F1685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16853">
        <w:rPr>
          <w:rFonts w:ascii="Times New Roman" w:hAnsi="Times New Roman" w:cs="Times New Roman"/>
          <w:b/>
          <w:sz w:val="28"/>
        </w:rPr>
        <w:t>План мероприятий</w:t>
      </w:r>
      <w:r w:rsidRPr="00F16853">
        <w:rPr>
          <w:rFonts w:ascii="Times New Roman" w:hAnsi="Times New Roman" w:cs="Times New Roman"/>
          <w:sz w:val="28"/>
        </w:rPr>
        <w:t xml:space="preserve"> </w:t>
      </w:r>
      <w:r w:rsidRPr="00F16853">
        <w:rPr>
          <w:rFonts w:ascii="Times New Roman" w:hAnsi="Times New Roman" w:cs="Times New Roman"/>
          <w:b/>
          <w:sz w:val="28"/>
        </w:rPr>
        <w:t>по</w:t>
      </w:r>
      <w:r w:rsidRPr="00F16853">
        <w:rPr>
          <w:rFonts w:ascii="Times New Roman" w:hAnsi="Times New Roman" w:cs="Times New Roman"/>
          <w:sz w:val="28"/>
        </w:rPr>
        <w:t xml:space="preserve"> </w:t>
      </w:r>
      <w:r w:rsidRPr="00F16853">
        <w:rPr>
          <w:rFonts w:ascii="Times New Roman" w:hAnsi="Times New Roman" w:cs="Times New Roman"/>
          <w:b/>
          <w:sz w:val="28"/>
        </w:rPr>
        <w:t>переходу на практико-ориентированную систему студентов 3 курса</w:t>
      </w:r>
      <w:r w:rsidRPr="00F16853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7981"/>
        <w:gridCol w:w="1560"/>
        <w:gridCol w:w="3260"/>
        <w:gridCol w:w="1843"/>
      </w:tblGrid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Подготовка к курсовому проектированию по МДК 03.02 «Технологические процессы ОМД» и МДК 02.01 «Оборудование цехов ОМД» (вместо ОП7 Теплотехника):</w:t>
            </w:r>
          </w:p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- Разделение на мини-группы;</w:t>
            </w:r>
          </w:p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- Технологические экскурсии мини-групп по производственным участкам, по которым предстоит выполнение курсового проектирования.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5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Председатель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Курсовое проектирование (с привлечением в комиссию сдачи курсовых проектов инженеров-технологов и инженеров-конструкторов ПАО «Корпорации ВСМПО-АВИСМА)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16853"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 w:rsidRPr="00F16853">
              <w:rPr>
                <w:rFonts w:ascii="Times New Roman" w:hAnsi="Times New Roman" w:cs="Times New Roman"/>
                <w:sz w:val="28"/>
              </w:rPr>
              <w:t xml:space="preserve">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Предварительное закрепление мест практики, соответствующим тематике курсового проектирования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Председатель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Стимулирование участников НПК и олимпиад технического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16853"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 w:rsidRPr="00F16853">
              <w:rPr>
                <w:rFonts w:ascii="Times New Roman" w:hAnsi="Times New Roman" w:cs="Times New Roman"/>
                <w:sz w:val="28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Производственная практика: сдача на разряд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Руководитель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6853" w:rsidRPr="00F16853" w:rsidRDefault="00F16853" w:rsidP="00F168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6853">
        <w:rPr>
          <w:rFonts w:ascii="Times New Roman" w:hAnsi="Times New Roman" w:cs="Times New Roman"/>
          <w:sz w:val="28"/>
        </w:rPr>
        <w:t>Рассмотрим план мероприятий для студентов 1 курса, когда система запланировано внедрена в обучение.</w:t>
      </w:r>
    </w:p>
    <w:p w:rsidR="00F16853" w:rsidRPr="00F16853" w:rsidRDefault="00F16853" w:rsidP="00F16853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F16853">
        <w:rPr>
          <w:rFonts w:ascii="Times New Roman" w:hAnsi="Times New Roman" w:cs="Times New Roman"/>
          <w:sz w:val="28"/>
        </w:rPr>
        <w:t>Таблица 4</w:t>
      </w:r>
    </w:p>
    <w:p w:rsidR="00F16853" w:rsidRPr="00F16853" w:rsidRDefault="00F16853" w:rsidP="00F1685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16853">
        <w:rPr>
          <w:rFonts w:ascii="Times New Roman" w:hAnsi="Times New Roman" w:cs="Times New Roman"/>
          <w:b/>
          <w:sz w:val="28"/>
        </w:rPr>
        <w:t>План мероприятий</w:t>
      </w:r>
      <w:r w:rsidRPr="00F16853">
        <w:rPr>
          <w:rFonts w:ascii="Times New Roman" w:hAnsi="Times New Roman" w:cs="Times New Roman"/>
          <w:sz w:val="28"/>
        </w:rPr>
        <w:t xml:space="preserve"> </w:t>
      </w:r>
      <w:r w:rsidRPr="00F16853">
        <w:rPr>
          <w:rFonts w:ascii="Times New Roman" w:hAnsi="Times New Roman" w:cs="Times New Roman"/>
          <w:b/>
          <w:sz w:val="28"/>
        </w:rPr>
        <w:t>по</w:t>
      </w:r>
      <w:r w:rsidRPr="00F16853">
        <w:rPr>
          <w:rFonts w:ascii="Times New Roman" w:hAnsi="Times New Roman" w:cs="Times New Roman"/>
          <w:sz w:val="28"/>
        </w:rPr>
        <w:t xml:space="preserve"> </w:t>
      </w:r>
      <w:r w:rsidRPr="00F16853">
        <w:rPr>
          <w:rFonts w:ascii="Times New Roman" w:hAnsi="Times New Roman" w:cs="Times New Roman"/>
          <w:b/>
          <w:sz w:val="28"/>
        </w:rPr>
        <w:t>переходу на практико-ориентированную систему студентов 1 курса</w:t>
      </w:r>
      <w:r w:rsidRPr="00F16853"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7990"/>
        <w:gridCol w:w="1560"/>
        <w:gridCol w:w="3260"/>
        <w:gridCol w:w="1843"/>
      </w:tblGrid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853"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НПК технического направления: физика, математика, 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>-</w:t>
            </w: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Преподаватели </w:t>
            </w:r>
            <w:proofErr w:type="gramStart"/>
            <w:r w:rsidRPr="00F16853">
              <w:rPr>
                <w:rFonts w:ascii="Times New Roman" w:hAnsi="Times New Roman" w:cs="Times New Roman"/>
                <w:sz w:val="28"/>
              </w:rPr>
              <w:t>обще-образовательного</w:t>
            </w:r>
            <w:proofErr w:type="gramEnd"/>
            <w:r w:rsidRPr="00F16853">
              <w:rPr>
                <w:rFonts w:ascii="Times New Roman" w:hAnsi="Times New Roman" w:cs="Times New Roman"/>
                <w:sz w:val="28"/>
              </w:rPr>
              <w:t xml:space="preserve"> цикла;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Заместитель директора по УВР;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Выполняется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Посещение исторической экскурсии музейно-выставочного комплекса ПАО «Корпорации ВСМПО-АВИСМА»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поведение </w:t>
            </w:r>
            <w:proofErr w:type="spellStart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Технология «Портфолио»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>-</w:t>
            </w: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Выполняется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мероприятия, направленные на повышение </w:t>
            </w:r>
            <w:proofErr w:type="spellStart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мотивированности</w:t>
            </w:r>
            <w:proofErr w:type="spellEnd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(из табл.2)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Введение в учебный план дисциплины «Введение в специальность»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Преподаватель- </w:t>
            </w:r>
            <w:proofErr w:type="spellStart"/>
            <w:r w:rsidRPr="00F16853">
              <w:rPr>
                <w:rFonts w:ascii="Times New Roman" w:hAnsi="Times New Roman" w:cs="Times New Roman"/>
                <w:sz w:val="28"/>
              </w:rPr>
              <w:t>спецпредметник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дополнительных </w:t>
            </w:r>
            <w:proofErr w:type="gramStart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курсов:</w:t>
            </w:r>
            <w:r w:rsidRPr="00F16853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Гидравлика»,</w:t>
            </w:r>
          </w:p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«Пневматика»,</w:t>
            </w:r>
          </w:p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«Чтение чертежей»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Специалисты ПАО «Корпорации ВСМПО-АВИСМА»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 Конец 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 семестра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Перенос начала профессионального цикла с </w:t>
            </w:r>
            <w:r w:rsidRPr="00F1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16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Преподаватель- спецпредметник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Выполняется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Руководитель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Конец 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4 семестра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Стимулирование участников НПК и олимпиад технического назначения, общепрофессионального цикла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Зам.директора по УВР (УПР)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Выполняется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Подготовка к курсовому проектированию по МДК 03.02 «Технологические процессы ОМД» и МДК 02.01 «Оборудование цехов ОМД» (вместо ОП7 Теплотехника):</w:t>
            </w:r>
          </w:p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- Разделение на мини-группы;</w:t>
            </w:r>
          </w:p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- Технологические экскурсии мини-групп по производственным участкам, по которым предстоит выполнение курсового проектирования.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5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Председатель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rPr>
          <w:trHeight w:val="7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Производственная практика: сдача на разряд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Руководитель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Курсовое </w:t>
            </w:r>
            <w:proofErr w:type="gramStart"/>
            <w:r w:rsidRPr="00F16853">
              <w:rPr>
                <w:rFonts w:ascii="Times New Roman" w:hAnsi="Times New Roman" w:cs="Times New Roman"/>
                <w:sz w:val="28"/>
              </w:rPr>
              <w:t>проектирование  во</w:t>
            </w:r>
            <w:proofErr w:type="gramEnd"/>
            <w:r w:rsidRPr="00F16853">
              <w:rPr>
                <w:rFonts w:ascii="Times New Roman" w:hAnsi="Times New Roman" w:cs="Times New Roman"/>
                <w:sz w:val="28"/>
              </w:rPr>
              <w:t xml:space="preserve"> время прохождение практики (с привлечением в комиссию сдачи курсовых проектов инженеров-технологов и инженеров-конструкторов ПАО «Корпорации ВСМПО-АВИСМА)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6 семестр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Председатель МЦК;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 xml:space="preserve">Зам.директора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руководитель курсового проектирования;</w:t>
            </w:r>
          </w:p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Руководитель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6853" w:rsidRPr="00F16853" w:rsidTr="00EF13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tabs>
                <w:tab w:val="left" w:pos="26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53">
              <w:rPr>
                <w:rFonts w:ascii="Times New Roman" w:hAnsi="Times New Roman" w:cs="Times New Roman"/>
                <w:sz w:val="28"/>
                <w:szCs w:val="28"/>
              </w:rPr>
              <w:t>Дипломное проектирование по темам с места прохождения практики (и курсового проектирования)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F16853">
              <w:rPr>
                <w:rFonts w:ascii="Times New Roman" w:hAnsi="Times New Roman" w:cs="Times New Roman"/>
                <w:sz w:val="28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Преподаватель – спецпредметник;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53" w:rsidRPr="00F16853" w:rsidRDefault="00F16853" w:rsidP="00F168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16853">
              <w:rPr>
                <w:rFonts w:ascii="Times New Roman" w:hAnsi="Times New Roman" w:cs="Times New Roman"/>
                <w:sz w:val="28"/>
              </w:rPr>
              <w:t>Не подошел срок сдачи</w:t>
            </w:r>
          </w:p>
        </w:tc>
      </w:tr>
    </w:tbl>
    <w:p w:rsidR="00F16853" w:rsidRPr="00F16853" w:rsidRDefault="00F16853" w:rsidP="00F16853">
      <w:pPr>
        <w:spacing w:after="0" w:line="360" w:lineRule="auto"/>
        <w:rPr>
          <w:rFonts w:ascii="Times New Roman" w:hAnsi="Times New Roman" w:cs="Times New Roman"/>
          <w:sz w:val="28"/>
        </w:rPr>
        <w:sectPr w:rsidR="00F16853" w:rsidRPr="00F16853">
          <w:pgSz w:w="16838" w:h="11906" w:orient="landscape"/>
          <w:pgMar w:top="709" w:right="425" w:bottom="851" w:left="851" w:header="709" w:footer="442" w:gutter="0"/>
          <w:cols w:space="720"/>
        </w:sectPr>
      </w:pPr>
    </w:p>
    <w:p w:rsidR="00F16853" w:rsidRPr="00F16853" w:rsidRDefault="00F16853" w:rsidP="00F16853">
      <w:pPr>
        <w:spacing w:line="256" w:lineRule="auto"/>
      </w:pPr>
    </w:p>
    <w:p w:rsidR="00F16853" w:rsidRDefault="00F16853" w:rsidP="00F168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F16853" w:rsidRDefault="00F16853" w:rsidP="00F16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A7ACC" wp14:editId="31758B99">
            <wp:extent cx="7520940" cy="4579620"/>
            <wp:effectExtent l="0" t="0" r="381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6853" w:rsidRPr="00F16853" w:rsidRDefault="00F16853" w:rsidP="00F16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853" w:rsidRPr="00F16853" w:rsidSect="00F16853">
      <w:pgSz w:w="16838" w:h="11906" w:orient="landscape"/>
      <w:pgMar w:top="1559" w:right="1418" w:bottom="155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czwhJ7SNR5KEcflSS13R1b2TfVdfTlq9Dxe7iQ7K9UpRwL9oNeeTR02ZBmExtxHHjOdNR9nKNx80m4ERqkhw==" w:salt="GAwNB/ilt8XdgJ3M2IRz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D"/>
    <w:rsid w:val="00165BD2"/>
    <w:rsid w:val="002945E8"/>
    <w:rsid w:val="00347C85"/>
    <w:rsid w:val="00477ED9"/>
    <w:rsid w:val="00813EC7"/>
    <w:rsid w:val="00E5222D"/>
    <w:rsid w:val="00EB4E8B"/>
    <w:rsid w:val="00F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6436-219F-42F8-9D0C-23256FFB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D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1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samt.ws/obrazovanie/22.02.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Достижение цели от внедрения практико-ориентированной системы подготовки студентов металлургического профиля - повышение количество выпускников трудоустроившихся по специальности и поступивших в институт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Трудоустроившиеся по специальности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выпуск 2017</c:v>
                </c:pt>
                <c:pt idx="1">
                  <c:v>выпуск 2018</c:v>
                </c:pt>
                <c:pt idx="2">
                  <c:v>выпуск 2019          (прогноз работодателя)</c:v>
                </c:pt>
                <c:pt idx="3">
                  <c:v>выпуск 2021      (прогноз ОО)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0.46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7D-4F87-9DEE-92579183D8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Поступишвие в институт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выпуск 2017</c:v>
                </c:pt>
                <c:pt idx="1">
                  <c:v>выпуск 2018</c:v>
                </c:pt>
                <c:pt idx="2">
                  <c:v>выпуск 2019          (прогноз работодателя)</c:v>
                </c:pt>
                <c:pt idx="3">
                  <c:v>выпуск 2021      (прогноз ОО)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0.12</c:v>
                </c:pt>
                <c:pt idx="1">
                  <c:v>0.09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7D-4F87-9DEE-92579183D8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714120"/>
        <c:axId val="225277376"/>
        <c:axId val="0"/>
      </c:bar3DChart>
      <c:catAx>
        <c:axId val="22171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277376"/>
        <c:crosses val="autoZero"/>
        <c:auto val="1"/>
        <c:lblAlgn val="ctr"/>
        <c:lblOffset val="100"/>
        <c:noMultiLvlLbl val="0"/>
      </c:catAx>
      <c:valAx>
        <c:axId val="225277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171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Углова</dc:creator>
  <cp:keywords/>
  <dc:description/>
  <cp:lastModifiedBy>Петухов Артем Алексеевич</cp:lastModifiedBy>
  <cp:revision>5</cp:revision>
  <dcterms:created xsi:type="dcterms:W3CDTF">2019-04-14T14:01:00Z</dcterms:created>
  <dcterms:modified xsi:type="dcterms:W3CDTF">2019-04-16T11:31:00Z</dcterms:modified>
</cp:coreProperties>
</file>